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5BB649" w14:textId="445C206E" w:rsidR="00504C4B" w:rsidRPr="00542DA9" w:rsidRDefault="00504C4B" w:rsidP="0019393B">
      <w:pPr>
        <w:tabs>
          <w:tab w:val="left" w:pos="4620"/>
        </w:tabs>
        <w:ind w:right="114"/>
        <w:jc w:val="center"/>
        <w:rPr>
          <w:rFonts w:ascii="Times New Roman" w:hAnsi="Times New Roman" w:cs="Times New Roman"/>
          <w:b/>
          <w:sz w:val="24"/>
          <w:szCs w:val="24"/>
        </w:rPr>
      </w:pPr>
      <w:r w:rsidRPr="00542DA9">
        <w:rPr>
          <w:rFonts w:ascii="Times New Roman" w:hAnsi="Times New Roman" w:cs="Times New Roman"/>
          <w:b/>
          <w:sz w:val="24"/>
          <w:szCs w:val="24"/>
        </w:rPr>
        <w:t>PESQUISA DE PREÇO</w:t>
      </w:r>
      <w:r w:rsidR="00EC4BDB" w:rsidRPr="00542DA9">
        <w:rPr>
          <w:rFonts w:ascii="Times New Roman" w:hAnsi="Times New Roman" w:cs="Times New Roman"/>
          <w:b/>
          <w:sz w:val="24"/>
          <w:szCs w:val="24"/>
        </w:rPr>
        <w:t>S</w:t>
      </w:r>
    </w:p>
    <w:p w14:paraId="526CE80F" w14:textId="77777777" w:rsidR="00504C4B" w:rsidRPr="00542DA9" w:rsidRDefault="00504C4B" w:rsidP="00504C4B">
      <w:pPr>
        <w:tabs>
          <w:tab w:val="left" w:pos="4620"/>
        </w:tabs>
        <w:ind w:left="709" w:right="114"/>
        <w:jc w:val="center"/>
        <w:rPr>
          <w:rFonts w:ascii="Times New Roman" w:hAnsi="Times New Roman" w:cs="Times New Roman"/>
          <w:b/>
          <w:sz w:val="24"/>
          <w:szCs w:val="24"/>
        </w:rPr>
      </w:pPr>
    </w:p>
    <w:p w14:paraId="370F639D" w14:textId="77777777" w:rsidR="00504C4B" w:rsidRPr="00542DA9" w:rsidRDefault="00504C4B" w:rsidP="00504C4B">
      <w:pPr>
        <w:ind w:left="426" w:right="114"/>
        <w:rPr>
          <w:rFonts w:ascii="Times New Roman" w:hAnsi="Times New Roman" w:cs="Times New Roman"/>
          <w:sz w:val="24"/>
          <w:szCs w:val="24"/>
        </w:rPr>
      </w:pPr>
      <w:r w:rsidRPr="00542DA9">
        <w:rPr>
          <w:rFonts w:ascii="Times New Roman" w:hAnsi="Times New Roman" w:cs="Times New Roman"/>
          <w:sz w:val="24"/>
          <w:szCs w:val="24"/>
        </w:rPr>
        <w:t>À Empresa: _________________________________________________________       CNPJ:______________________________________________________________</w:t>
      </w:r>
    </w:p>
    <w:p w14:paraId="646D418B" w14:textId="77777777" w:rsidR="00504C4B" w:rsidRPr="00542DA9" w:rsidRDefault="00504C4B" w:rsidP="00504C4B">
      <w:pPr>
        <w:ind w:left="426" w:right="114"/>
        <w:rPr>
          <w:rFonts w:ascii="Times New Roman" w:hAnsi="Times New Roman" w:cs="Times New Roman"/>
          <w:sz w:val="24"/>
          <w:szCs w:val="24"/>
        </w:rPr>
      </w:pPr>
      <w:r w:rsidRPr="00542DA9">
        <w:rPr>
          <w:rFonts w:ascii="Times New Roman" w:hAnsi="Times New Roman" w:cs="Times New Roman"/>
          <w:sz w:val="24"/>
          <w:szCs w:val="24"/>
        </w:rPr>
        <w:t>Endereço:_________________________________ Nº________________________</w:t>
      </w:r>
    </w:p>
    <w:p w14:paraId="4E786496" w14:textId="77777777" w:rsidR="00504C4B" w:rsidRPr="00542DA9" w:rsidRDefault="00504C4B" w:rsidP="00504C4B">
      <w:pPr>
        <w:ind w:left="426" w:right="114"/>
        <w:rPr>
          <w:rFonts w:ascii="Times New Roman" w:hAnsi="Times New Roman" w:cs="Times New Roman"/>
          <w:sz w:val="24"/>
          <w:szCs w:val="24"/>
        </w:rPr>
      </w:pPr>
      <w:r w:rsidRPr="00542DA9">
        <w:rPr>
          <w:rFonts w:ascii="Times New Roman" w:hAnsi="Times New Roman" w:cs="Times New Roman"/>
          <w:sz w:val="24"/>
          <w:szCs w:val="24"/>
        </w:rPr>
        <w:t>Cidade:___________________________________</w:t>
      </w:r>
    </w:p>
    <w:p w14:paraId="7BB7A854" w14:textId="77777777" w:rsidR="00504C4B" w:rsidRPr="00542DA9" w:rsidRDefault="00504C4B" w:rsidP="00504C4B">
      <w:pPr>
        <w:pStyle w:val="SemEspaamento"/>
        <w:ind w:left="426" w:right="114"/>
        <w:rPr>
          <w:rFonts w:ascii="Times New Roman" w:hAnsi="Times New Roman" w:cs="Times New Roman"/>
          <w:sz w:val="24"/>
          <w:szCs w:val="24"/>
        </w:rPr>
      </w:pPr>
      <w:r w:rsidRPr="00542DA9">
        <w:rPr>
          <w:rFonts w:ascii="Times New Roman" w:hAnsi="Times New Roman" w:cs="Times New Roman"/>
          <w:sz w:val="24"/>
          <w:szCs w:val="24"/>
        </w:rPr>
        <w:t>Bairro:____________________________________</w:t>
      </w:r>
    </w:p>
    <w:p w14:paraId="4FC1968D" w14:textId="77777777" w:rsidR="00504C4B" w:rsidRPr="00542DA9" w:rsidRDefault="00504C4B" w:rsidP="00504C4B">
      <w:pPr>
        <w:pStyle w:val="SemEspaamento"/>
        <w:ind w:left="426" w:right="114"/>
        <w:rPr>
          <w:rFonts w:ascii="Times New Roman" w:hAnsi="Times New Roman" w:cs="Times New Roman"/>
          <w:sz w:val="24"/>
          <w:szCs w:val="24"/>
        </w:rPr>
      </w:pPr>
      <w:r w:rsidRPr="00542DA9">
        <w:rPr>
          <w:rFonts w:ascii="Times New Roman" w:hAnsi="Times New Roman" w:cs="Times New Roman"/>
          <w:sz w:val="24"/>
          <w:szCs w:val="24"/>
        </w:rPr>
        <w:t>Telefone:________________________</w:t>
      </w:r>
    </w:p>
    <w:p w14:paraId="50B978C3" w14:textId="77777777" w:rsidR="00504C4B" w:rsidRPr="00542DA9" w:rsidRDefault="00504C4B" w:rsidP="00504C4B">
      <w:pPr>
        <w:pStyle w:val="SemEspaamento"/>
        <w:ind w:left="426" w:right="114"/>
        <w:rPr>
          <w:rFonts w:ascii="Times New Roman" w:hAnsi="Times New Roman" w:cs="Times New Roman"/>
          <w:b/>
          <w:sz w:val="24"/>
          <w:szCs w:val="24"/>
        </w:rPr>
      </w:pPr>
      <w:r w:rsidRPr="00542DA9">
        <w:rPr>
          <w:rFonts w:ascii="Times New Roman" w:hAnsi="Times New Roman" w:cs="Times New Roman"/>
          <w:b/>
          <w:sz w:val="24"/>
          <w:szCs w:val="24"/>
        </w:rPr>
        <w:t>Dados do prestador da informação:</w:t>
      </w:r>
    </w:p>
    <w:p w14:paraId="765AAD00" w14:textId="77777777" w:rsidR="00504C4B" w:rsidRPr="00542DA9" w:rsidRDefault="00504C4B" w:rsidP="00504C4B">
      <w:pPr>
        <w:pStyle w:val="SemEspaamento"/>
        <w:ind w:left="426" w:right="114"/>
        <w:rPr>
          <w:rFonts w:ascii="Times New Roman" w:hAnsi="Times New Roman" w:cs="Times New Roman"/>
          <w:sz w:val="24"/>
          <w:szCs w:val="24"/>
        </w:rPr>
      </w:pPr>
      <w:r w:rsidRPr="00542DA9">
        <w:rPr>
          <w:rFonts w:ascii="Times New Roman" w:hAnsi="Times New Roman" w:cs="Times New Roman"/>
          <w:sz w:val="24"/>
          <w:szCs w:val="24"/>
        </w:rPr>
        <w:t>Nome: ________________________________________ CPF:__________________</w:t>
      </w:r>
    </w:p>
    <w:p w14:paraId="0FABC2E1" w14:textId="77777777" w:rsidR="00504C4B" w:rsidRPr="00542DA9" w:rsidRDefault="00504C4B" w:rsidP="0019393B">
      <w:pPr>
        <w:pStyle w:val="SemEspaamento"/>
        <w:ind w:left="426" w:right="114"/>
        <w:rPr>
          <w:rFonts w:ascii="Times New Roman" w:hAnsi="Times New Roman" w:cs="Times New Roman"/>
          <w:sz w:val="24"/>
          <w:szCs w:val="24"/>
        </w:rPr>
      </w:pPr>
      <w:r w:rsidRPr="00542DA9">
        <w:rPr>
          <w:rFonts w:ascii="Times New Roman" w:hAnsi="Times New Roman" w:cs="Times New Roman"/>
          <w:sz w:val="24"/>
          <w:szCs w:val="24"/>
        </w:rPr>
        <w:t>Cargo na empresa: ______________________________ Data: ____/___/_____</w:t>
      </w:r>
    </w:p>
    <w:p w14:paraId="4B5FD82D" w14:textId="77777777" w:rsidR="00504C4B" w:rsidRPr="00542DA9" w:rsidRDefault="00504C4B" w:rsidP="00504C4B">
      <w:pPr>
        <w:ind w:left="426"/>
        <w:rPr>
          <w:rFonts w:ascii="Times New Roman" w:hAnsi="Times New Roman" w:cs="Times New Roman"/>
          <w:sz w:val="24"/>
          <w:szCs w:val="24"/>
        </w:rPr>
      </w:pPr>
    </w:p>
    <w:p w14:paraId="36F51728" w14:textId="77777777" w:rsidR="00504C4B" w:rsidRPr="00542DA9" w:rsidRDefault="00504C4B" w:rsidP="001066FE">
      <w:pPr>
        <w:ind w:left="426" w:right="113" w:firstLine="850"/>
        <w:rPr>
          <w:rFonts w:ascii="Times New Roman" w:hAnsi="Times New Roman" w:cs="Times New Roman"/>
          <w:sz w:val="24"/>
          <w:szCs w:val="24"/>
        </w:rPr>
      </w:pPr>
      <w:r w:rsidRPr="00542DA9">
        <w:rPr>
          <w:rFonts w:ascii="Times New Roman" w:hAnsi="Times New Roman" w:cs="Times New Roman"/>
          <w:sz w:val="24"/>
          <w:szCs w:val="24"/>
        </w:rPr>
        <w:t>Prezado (a) Senhor (a),</w:t>
      </w:r>
      <w:bookmarkStart w:id="0" w:name="_GoBack"/>
      <w:bookmarkEnd w:id="0"/>
    </w:p>
    <w:p w14:paraId="73862714" w14:textId="77777777" w:rsidR="00504C4B" w:rsidRPr="00542DA9" w:rsidRDefault="00504C4B" w:rsidP="0019393B">
      <w:pPr>
        <w:pStyle w:val="SemEspaamento"/>
        <w:ind w:left="426" w:right="113" w:firstLine="992"/>
        <w:jc w:val="both"/>
        <w:rPr>
          <w:rFonts w:ascii="Times New Roman" w:hAnsi="Times New Roman" w:cs="Times New Roman"/>
          <w:sz w:val="24"/>
          <w:szCs w:val="24"/>
        </w:rPr>
      </w:pPr>
      <w:r w:rsidRPr="00542DA9">
        <w:rPr>
          <w:rFonts w:ascii="Times New Roman" w:hAnsi="Times New Roman" w:cs="Times New Roman"/>
          <w:sz w:val="24"/>
          <w:szCs w:val="24"/>
        </w:rPr>
        <w:t xml:space="preserve">    </w:t>
      </w:r>
    </w:p>
    <w:p w14:paraId="7C962A64" w14:textId="77777777" w:rsidR="00504C4B" w:rsidRPr="00542DA9" w:rsidRDefault="00504C4B" w:rsidP="0019393B">
      <w:pPr>
        <w:pStyle w:val="SemEspaamento"/>
        <w:ind w:left="426" w:right="113" w:firstLine="850"/>
        <w:jc w:val="both"/>
        <w:rPr>
          <w:rFonts w:ascii="Times New Roman" w:hAnsi="Times New Roman" w:cs="Times New Roman"/>
          <w:sz w:val="24"/>
          <w:szCs w:val="24"/>
        </w:rPr>
      </w:pPr>
      <w:r w:rsidRPr="00542DA9">
        <w:rPr>
          <w:rFonts w:ascii="Times New Roman" w:hAnsi="Times New Roman" w:cs="Times New Roman"/>
          <w:sz w:val="24"/>
          <w:szCs w:val="24"/>
        </w:rPr>
        <w:t>Solicitamos desta respeitada empresa que sejam fornecidos os preços conforme tabela anexa, para fins de levantamento preliminar de preços e verificação da modalidade licitatória cabível.</w:t>
      </w:r>
    </w:p>
    <w:p w14:paraId="27E52F8C" w14:textId="77777777" w:rsidR="00504C4B" w:rsidRPr="00542DA9" w:rsidRDefault="00504C4B" w:rsidP="007876E7">
      <w:pPr>
        <w:pStyle w:val="SemEspaamento"/>
        <w:ind w:left="426" w:right="113" w:firstLine="141"/>
        <w:jc w:val="both"/>
        <w:rPr>
          <w:rFonts w:ascii="Times New Roman" w:hAnsi="Times New Roman" w:cs="Times New Roman"/>
          <w:sz w:val="24"/>
          <w:szCs w:val="24"/>
        </w:rPr>
      </w:pPr>
      <w:r w:rsidRPr="00542DA9">
        <w:rPr>
          <w:rFonts w:ascii="Times New Roman" w:hAnsi="Times New Roman" w:cs="Times New Roman"/>
          <w:sz w:val="24"/>
          <w:szCs w:val="24"/>
        </w:rPr>
        <w:t xml:space="preserve">           Contando com a costumeira atenção,</w:t>
      </w:r>
    </w:p>
    <w:p w14:paraId="1E5DD305" w14:textId="77777777" w:rsidR="007876E7" w:rsidRPr="00542DA9" w:rsidRDefault="007876E7" w:rsidP="007876E7">
      <w:pPr>
        <w:pStyle w:val="SemEspaamento"/>
        <w:ind w:left="426" w:right="113" w:firstLine="141"/>
        <w:jc w:val="both"/>
        <w:rPr>
          <w:rFonts w:ascii="Times New Roman" w:hAnsi="Times New Roman" w:cs="Times New Roman"/>
          <w:sz w:val="24"/>
          <w:szCs w:val="24"/>
        </w:rPr>
      </w:pPr>
    </w:p>
    <w:p w14:paraId="10753365" w14:textId="77777777" w:rsidR="00C46265" w:rsidRPr="00542DA9" w:rsidRDefault="00C46265" w:rsidP="00C46265">
      <w:pPr>
        <w:ind w:left="426" w:right="113"/>
        <w:jc w:val="both"/>
        <w:rPr>
          <w:rFonts w:ascii="Times New Roman" w:hAnsi="Times New Roman" w:cs="Times New Roman"/>
          <w:b/>
          <w:sz w:val="24"/>
          <w:szCs w:val="24"/>
        </w:rPr>
      </w:pPr>
      <w:r w:rsidRPr="00542DA9">
        <w:rPr>
          <w:rFonts w:ascii="Times New Roman" w:eastAsiaTheme="minorHAnsi" w:hAnsi="Times New Roman" w:cs="Times New Roman"/>
          <w:b/>
          <w:sz w:val="24"/>
          <w:szCs w:val="24"/>
          <w:shd w:val="clear" w:color="auto" w:fill="FFFFFF"/>
        </w:rPr>
        <w:t>OBJETO:</w:t>
      </w:r>
      <w:r w:rsidRPr="00542DA9">
        <w:rPr>
          <w:rFonts w:ascii="Times New Roman" w:hAnsi="Times New Roman" w:cs="Times New Roman"/>
          <w:sz w:val="24"/>
          <w:szCs w:val="24"/>
        </w:rPr>
        <w:t xml:space="preserve"> </w:t>
      </w:r>
      <w:r w:rsidR="00F870EF" w:rsidRPr="00542DA9">
        <w:rPr>
          <w:rStyle w:val="Forte"/>
          <w:rFonts w:ascii="Times New Roman" w:hAnsi="Times New Roman" w:cs="Times New Roman"/>
          <w:color w:val="000000" w:themeColor="text1"/>
          <w:sz w:val="24"/>
          <w:szCs w:val="24"/>
        </w:rPr>
        <w:t xml:space="preserve">AQUISIÇÃO DE MATERIAL </w:t>
      </w:r>
      <w:r w:rsidR="008955C9" w:rsidRPr="00542DA9">
        <w:rPr>
          <w:rStyle w:val="Forte"/>
          <w:rFonts w:ascii="Times New Roman" w:hAnsi="Times New Roman" w:cs="Times New Roman"/>
          <w:color w:val="000000" w:themeColor="text1"/>
          <w:sz w:val="24"/>
          <w:szCs w:val="24"/>
        </w:rPr>
        <w:t>DE HIGIENE E LIMPEZA</w:t>
      </w:r>
      <w:r w:rsidR="00F870EF" w:rsidRPr="00542DA9">
        <w:rPr>
          <w:rStyle w:val="Forte"/>
          <w:rFonts w:ascii="Times New Roman" w:hAnsi="Times New Roman" w:cs="Times New Roman"/>
          <w:color w:val="000000" w:themeColor="text1"/>
          <w:sz w:val="24"/>
          <w:szCs w:val="24"/>
        </w:rPr>
        <w:t xml:space="preserve"> PARA ATENDER AS NECESSIDADES DA </w:t>
      </w:r>
      <w:r w:rsidRPr="00542DA9">
        <w:rPr>
          <w:rFonts w:ascii="Times New Roman" w:hAnsi="Times New Roman" w:cs="Times New Roman"/>
          <w:b/>
          <w:color w:val="000000" w:themeColor="text1"/>
          <w:sz w:val="24"/>
          <w:szCs w:val="24"/>
        </w:rPr>
        <w:t xml:space="preserve"> </w:t>
      </w:r>
      <w:r w:rsidRPr="00542DA9">
        <w:rPr>
          <w:rFonts w:ascii="Times New Roman" w:hAnsi="Times New Roman" w:cs="Times New Roman"/>
          <w:b/>
          <w:sz w:val="24"/>
          <w:szCs w:val="24"/>
        </w:rPr>
        <w:t>SEMAC.</w:t>
      </w:r>
    </w:p>
    <w:p w14:paraId="7B417597" w14:textId="77777777" w:rsidR="00BE766D" w:rsidRPr="00542DA9" w:rsidRDefault="00BE766D" w:rsidP="00BE766D">
      <w:pPr>
        <w:ind w:left="426" w:right="113"/>
        <w:jc w:val="both"/>
        <w:rPr>
          <w:rFonts w:ascii="Times New Roman" w:hAnsi="Times New Roman" w:cs="Times New Roman"/>
          <w:b/>
          <w:sz w:val="24"/>
          <w:szCs w:val="24"/>
        </w:rPr>
      </w:pPr>
    </w:p>
    <w:tbl>
      <w:tblPr>
        <w:tblStyle w:val="Tabelacomgrade"/>
        <w:tblW w:w="9780" w:type="dxa"/>
        <w:tblInd w:w="421" w:type="dxa"/>
        <w:tblLayout w:type="fixed"/>
        <w:tblLook w:val="04A0" w:firstRow="1" w:lastRow="0" w:firstColumn="1" w:lastColumn="0" w:noHBand="0" w:noVBand="1"/>
      </w:tblPr>
      <w:tblGrid>
        <w:gridCol w:w="850"/>
        <w:gridCol w:w="4820"/>
        <w:gridCol w:w="708"/>
        <w:gridCol w:w="709"/>
        <w:gridCol w:w="1276"/>
        <w:gridCol w:w="1417"/>
      </w:tblGrid>
      <w:tr w:rsidR="00F46189" w:rsidRPr="00542DA9" w14:paraId="4A59BDA8" w14:textId="77777777" w:rsidTr="00EA247F">
        <w:tc>
          <w:tcPr>
            <w:tcW w:w="850" w:type="dxa"/>
          </w:tcPr>
          <w:p w14:paraId="19492223" w14:textId="77777777" w:rsidR="0060403D" w:rsidRPr="00542DA9" w:rsidRDefault="0060403D" w:rsidP="00F46189">
            <w:pPr>
              <w:pStyle w:val="Corpodetexto"/>
              <w:ind w:left="-108" w:right="-108"/>
              <w:jc w:val="center"/>
              <w:rPr>
                <w:rFonts w:ascii="Times New Roman" w:hAnsi="Times New Roman" w:cs="Times New Roman"/>
                <w:b/>
              </w:rPr>
            </w:pPr>
            <w:r w:rsidRPr="00542DA9">
              <w:rPr>
                <w:rFonts w:ascii="Times New Roman" w:hAnsi="Times New Roman" w:cs="Times New Roman"/>
                <w:b/>
              </w:rPr>
              <w:t>ITEM</w:t>
            </w:r>
          </w:p>
        </w:tc>
        <w:tc>
          <w:tcPr>
            <w:tcW w:w="4820" w:type="dxa"/>
          </w:tcPr>
          <w:p w14:paraId="25AF4AFE" w14:textId="77777777" w:rsidR="0060403D" w:rsidRPr="00542DA9" w:rsidRDefault="0060403D" w:rsidP="00F46189">
            <w:pPr>
              <w:pStyle w:val="Corpodetexto"/>
              <w:ind w:right="-108"/>
              <w:jc w:val="center"/>
              <w:rPr>
                <w:rFonts w:ascii="Times New Roman" w:hAnsi="Times New Roman" w:cs="Times New Roman"/>
                <w:b/>
              </w:rPr>
            </w:pPr>
            <w:r w:rsidRPr="00542DA9">
              <w:rPr>
                <w:rFonts w:ascii="Times New Roman" w:hAnsi="Times New Roman" w:cs="Times New Roman"/>
                <w:b/>
              </w:rPr>
              <w:t>DESCRIÇÃO</w:t>
            </w:r>
          </w:p>
        </w:tc>
        <w:tc>
          <w:tcPr>
            <w:tcW w:w="708" w:type="dxa"/>
          </w:tcPr>
          <w:p w14:paraId="50DCC78B" w14:textId="77777777" w:rsidR="0060403D" w:rsidRPr="00542DA9" w:rsidRDefault="0060403D" w:rsidP="002424C2">
            <w:pPr>
              <w:pStyle w:val="Corpodetexto"/>
              <w:ind w:left="-141" w:right="-108"/>
              <w:jc w:val="center"/>
              <w:rPr>
                <w:rFonts w:ascii="Times New Roman" w:hAnsi="Times New Roman" w:cs="Times New Roman"/>
                <w:b/>
              </w:rPr>
            </w:pPr>
            <w:r w:rsidRPr="00542DA9">
              <w:rPr>
                <w:rFonts w:ascii="Times New Roman" w:hAnsi="Times New Roman" w:cs="Times New Roman"/>
                <w:b/>
              </w:rPr>
              <w:t>UND</w:t>
            </w:r>
          </w:p>
        </w:tc>
        <w:tc>
          <w:tcPr>
            <w:tcW w:w="709" w:type="dxa"/>
          </w:tcPr>
          <w:p w14:paraId="40DFEE19" w14:textId="77777777" w:rsidR="0060403D" w:rsidRPr="00542DA9" w:rsidRDefault="0060403D" w:rsidP="00F46189">
            <w:pPr>
              <w:pStyle w:val="Corpodetexto"/>
              <w:ind w:left="-108" w:right="-108"/>
              <w:jc w:val="center"/>
              <w:rPr>
                <w:rFonts w:ascii="Times New Roman" w:hAnsi="Times New Roman" w:cs="Times New Roman"/>
                <w:b/>
              </w:rPr>
            </w:pPr>
            <w:r w:rsidRPr="00542DA9">
              <w:rPr>
                <w:rFonts w:ascii="Times New Roman" w:hAnsi="Times New Roman" w:cs="Times New Roman"/>
                <w:b/>
              </w:rPr>
              <w:t>QTD</w:t>
            </w:r>
          </w:p>
        </w:tc>
        <w:tc>
          <w:tcPr>
            <w:tcW w:w="1276" w:type="dxa"/>
          </w:tcPr>
          <w:p w14:paraId="69BDFD50" w14:textId="77777777" w:rsidR="0060403D" w:rsidRPr="00542DA9" w:rsidRDefault="0060403D" w:rsidP="00F46189">
            <w:pPr>
              <w:pStyle w:val="Corpodetexto"/>
              <w:ind w:left="-108" w:right="-108"/>
              <w:jc w:val="center"/>
              <w:rPr>
                <w:rFonts w:ascii="Times New Roman" w:hAnsi="Times New Roman" w:cs="Times New Roman"/>
                <w:b/>
              </w:rPr>
            </w:pPr>
            <w:r w:rsidRPr="00542DA9">
              <w:rPr>
                <w:rFonts w:ascii="Times New Roman" w:hAnsi="Times New Roman" w:cs="Times New Roman"/>
                <w:b/>
              </w:rPr>
              <w:t>VALOR</w:t>
            </w:r>
          </w:p>
          <w:p w14:paraId="38ABC3CC" w14:textId="77777777" w:rsidR="0060403D" w:rsidRPr="00542DA9" w:rsidRDefault="0060403D" w:rsidP="00F46189">
            <w:pPr>
              <w:pStyle w:val="Corpodetexto"/>
              <w:ind w:left="-108" w:right="-108"/>
              <w:jc w:val="center"/>
              <w:rPr>
                <w:rFonts w:ascii="Times New Roman" w:hAnsi="Times New Roman" w:cs="Times New Roman"/>
                <w:b/>
              </w:rPr>
            </w:pPr>
            <w:r w:rsidRPr="00542DA9">
              <w:rPr>
                <w:rFonts w:ascii="Times New Roman" w:hAnsi="Times New Roman" w:cs="Times New Roman"/>
                <w:b/>
              </w:rPr>
              <w:t>UNIT.</w:t>
            </w:r>
          </w:p>
        </w:tc>
        <w:tc>
          <w:tcPr>
            <w:tcW w:w="1417" w:type="dxa"/>
          </w:tcPr>
          <w:p w14:paraId="30834BDE" w14:textId="77777777" w:rsidR="0060403D" w:rsidRPr="00542DA9" w:rsidRDefault="0060403D" w:rsidP="00F46189">
            <w:pPr>
              <w:pStyle w:val="Corpodetexto"/>
              <w:ind w:left="-108" w:right="-108"/>
              <w:jc w:val="center"/>
              <w:rPr>
                <w:rFonts w:ascii="Times New Roman" w:hAnsi="Times New Roman" w:cs="Times New Roman"/>
                <w:b/>
              </w:rPr>
            </w:pPr>
            <w:r w:rsidRPr="00542DA9">
              <w:rPr>
                <w:rFonts w:ascii="Times New Roman" w:hAnsi="Times New Roman" w:cs="Times New Roman"/>
                <w:b/>
              </w:rPr>
              <w:t>VALOR</w:t>
            </w:r>
          </w:p>
          <w:p w14:paraId="3802468F" w14:textId="77777777" w:rsidR="0060403D" w:rsidRPr="00542DA9" w:rsidRDefault="0060403D" w:rsidP="00F46189">
            <w:pPr>
              <w:pStyle w:val="Corpodetexto"/>
              <w:ind w:left="-108" w:right="-108"/>
              <w:jc w:val="center"/>
              <w:rPr>
                <w:rFonts w:ascii="Times New Roman" w:hAnsi="Times New Roman" w:cs="Times New Roman"/>
                <w:b/>
              </w:rPr>
            </w:pPr>
            <w:r w:rsidRPr="00542DA9">
              <w:rPr>
                <w:rFonts w:ascii="Times New Roman" w:hAnsi="Times New Roman" w:cs="Times New Roman"/>
                <w:b/>
              </w:rPr>
              <w:t>TOTAL</w:t>
            </w:r>
          </w:p>
        </w:tc>
      </w:tr>
      <w:tr w:rsidR="00F46189" w:rsidRPr="00542DA9" w14:paraId="381508A4" w14:textId="77777777" w:rsidTr="00EA247F">
        <w:trPr>
          <w:trHeight w:val="592"/>
        </w:trPr>
        <w:tc>
          <w:tcPr>
            <w:tcW w:w="850" w:type="dxa"/>
          </w:tcPr>
          <w:p w14:paraId="6FCDAA79" w14:textId="7CB3103B" w:rsidR="0060403D" w:rsidRPr="00542DA9" w:rsidRDefault="0060403D" w:rsidP="00F15B9C">
            <w:pPr>
              <w:pStyle w:val="Corpodetexto"/>
              <w:numPr>
                <w:ilvl w:val="0"/>
                <w:numId w:val="5"/>
              </w:numPr>
              <w:ind w:right="-108" w:hanging="437"/>
              <w:jc w:val="center"/>
              <w:rPr>
                <w:rFonts w:ascii="Times New Roman" w:hAnsi="Times New Roman" w:cs="Times New Roman"/>
              </w:rPr>
            </w:pPr>
          </w:p>
        </w:tc>
        <w:tc>
          <w:tcPr>
            <w:tcW w:w="4820" w:type="dxa"/>
          </w:tcPr>
          <w:p w14:paraId="4011D8FF" w14:textId="755A89E6" w:rsidR="0060403D" w:rsidRPr="00542DA9" w:rsidRDefault="003F2A34" w:rsidP="00F46189">
            <w:pPr>
              <w:pStyle w:val="Ttulo3"/>
              <w:jc w:val="both"/>
              <w:rPr>
                <w:rFonts w:ascii="Times New Roman" w:hAnsi="Times New Roman" w:cs="Times New Roman"/>
                <w:color w:val="auto"/>
              </w:rPr>
            </w:pPr>
            <w:r w:rsidRPr="00542DA9">
              <w:rPr>
                <w:rFonts w:ascii="Times New Roman" w:hAnsi="Times New Roman" w:cs="Times New Roman"/>
                <w:b/>
                <w:color w:val="auto"/>
              </w:rPr>
              <w:t>ÁGUA SANITÁRIA</w:t>
            </w:r>
            <w:r w:rsidRPr="00542DA9">
              <w:rPr>
                <w:rFonts w:ascii="Times New Roman" w:hAnsi="Times New Roman" w:cs="Times New Roman"/>
                <w:color w:val="auto"/>
              </w:rPr>
              <w:t xml:space="preserve">. </w:t>
            </w:r>
            <w:r w:rsidRPr="00542DA9">
              <w:rPr>
                <w:rFonts w:ascii="Times New Roman" w:hAnsi="Times New Roman" w:cs="Times New Roman"/>
                <w:color w:val="auto"/>
              </w:rPr>
              <w:t>Água sanitária à base de hipoclorito de sódio, contendo hidróxido de sódio e cloreto, com teor de cloro ativo entre 2,0% e 2,5%, indicada para desinfecção, limpeza e alvejamento de roupas e superfícies. Frasco de 1 litro. Caixa com 12 unidades.</w:t>
            </w:r>
          </w:p>
        </w:tc>
        <w:tc>
          <w:tcPr>
            <w:tcW w:w="708" w:type="dxa"/>
          </w:tcPr>
          <w:p w14:paraId="07BE7DFD" w14:textId="77777777" w:rsidR="0060403D" w:rsidRPr="00542DA9" w:rsidRDefault="0060403D" w:rsidP="002424C2">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31F41419" w14:textId="0FED089B" w:rsidR="0060403D" w:rsidRPr="00542DA9" w:rsidRDefault="003F2A34" w:rsidP="00F46189">
            <w:pPr>
              <w:pStyle w:val="Corpodetexto"/>
              <w:ind w:left="-108" w:right="-108"/>
              <w:jc w:val="center"/>
              <w:rPr>
                <w:rFonts w:ascii="Times New Roman" w:hAnsi="Times New Roman" w:cs="Times New Roman"/>
              </w:rPr>
            </w:pPr>
            <w:r w:rsidRPr="00542DA9">
              <w:rPr>
                <w:rFonts w:ascii="Times New Roman" w:hAnsi="Times New Roman" w:cs="Times New Roman"/>
              </w:rPr>
              <w:t>05</w:t>
            </w:r>
          </w:p>
        </w:tc>
        <w:tc>
          <w:tcPr>
            <w:tcW w:w="1276" w:type="dxa"/>
          </w:tcPr>
          <w:p w14:paraId="7BB3DDF7" w14:textId="77777777" w:rsidR="0060403D" w:rsidRPr="00542DA9" w:rsidRDefault="0060403D" w:rsidP="00F46189">
            <w:pPr>
              <w:pStyle w:val="Corpodetexto"/>
              <w:ind w:left="-108" w:right="-108"/>
              <w:jc w:val="center"/>
              <w:rPr>
                <w:rFonts w:ascii="Times New Roman" w:hAnsi="Times New Roman" w:cs="Times New Roman"/>
              </w:rPr>
            </w:pPr>
            <w:r w:rsidRPr="00542DA9">
              <w:rPr>
                <w:rFonts w:ascii="Times New Roman" w:hAnsi="Times New Roman" w:cs="Times New Roman"/>
              </w:rPr>
              <w:t>R$</w:t>
            </w:r>
          </w:p>
        </w:tc>
        <w:tc>
          <w:tcPr>
            <w:tcW w:w="1417" w:type="dxa"/>
          </w:tcPr>
          <w:p w14:paraId="3E575999"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46189" w:rsidRPr="00542DA9" w14:paraId="14BBDABD" w14:textId="77777777" w:rsidTr="00EA247F">
        <w:trPr>
          <w:trHeight w:val="592"/>
        </w:trPr>
        <w:tc>
          <w:tcPr>
            <w:tcW w:w="850" w:type="dxa"/>
          </w:tcPr>
          <w:p w14:paraId="19F94F0D" w14:textId="7C82AF0D" w:rsidR="0060403D" w:rsidRPr="00542DA9" w:rsidRDefault="0060403D" w:rsidP="00F15B9C">
            <w:pPr>
              <w:pStyle w:val="Corpodetexto"/>
              <w:numPr>
                <w:ilvl w:val="0"/>
                <w:numId w:val="5"/>
              </w:numPr>
              <w:ind w:right="-108" w:hanging="437"/>
              <w:jc w:val="center"/>
              <w:rPr>
                <w:rFonts w:ascii="Times New Roman" w:hAnsi="Times New Roman" w:cs="Times New Roman"/>
              </w:rPr>
            </w:pPr>
          </w:p>
        </w:tc>
        <w:tc>
          <w:tcPr>
            <w:tcW w:w="4820" w:type="dxa"/>
          </w:tcPr>
          <w:p w14:paraId="0C5A668A" w14:textId="5DC4F000" w:rsidR="0060403D" w:rsidRPr="00542DA9" w:rsidRDefault="003F2A34" w:rsidP="00F46189">
            <w:pPr>
              <w:pStyle w:val="Ttulo3"/>
              <w:jc w:val="both"/>
              <w:rPr>
                <w:rFonts w:ascii="Times New Roman" w:hAnsi="Times New Roman" w:cs="Times New Roman"/>
                <w:color w:val="auto"/>
              </w:rPr>
            </w:pPr>
            <w:r w:rsidRPr="00542DA9">
              <w:rPr>
                <w:rFonts w:ascii="Times New Roman" w:hAnsi="Times New Roman" w:cs="Times New Roman"/>
                <w:b/>
                <w:color w:val="auto"/>
              </w:rPr>
              <w:t>ÁLCOOL EM GEL 70%</w:t>
            </w:r>
            <w:r w:rsidR="00F46189" w:rsidRPr="00542DA9">
              <w:rPr>
                <w:rFonts w:ascii="Times New Roman" w:hAnsi="Times New Roman" w:cs="Times New Roman"/>
                <w:b/>
                <w:color w:val="auto"/>
              </w:rPr>
              <w:t>.</w:t>
            </w:r>
            <w:r w:rsidR="00F46189" w:rsidRPr="00542DA9">
              <w:rPr>
                <w:rFonts w:ascii="Times New Roman" w:hAnsi="Times New Roman" w:cs="Times New Roman"/>
                <w:color w:val="auto"/>
              </w:rPr>
              <w:t xml:space="preserve"> </w:t>
            </w:r>
            <w:r w:rsidRPr="00542DA9">
              <w:rPr>
                <w:rFonts w:ascii="Times New Roman" w:hAnsi="Times New Roman" w:cs="Times New Roman"/>
                <w:color w:val="auto"/>
              </w:rPr>
              <w:t>Álcool etílico em gel 70%, antisséptico para higienização das mãos, contendo agentes hidratantes. Embalagem com 500 ml. Caixa com 12 frascos.</w:t>
            </w:r>
          </w:p>
        </w:tc>
        <w:tc>
          <w:tcPr>
            <w:tcW w:w="708" w:type="dxa"/>
          </w:tcPr>
          <w:p w14:paraId="031C742F" w14:textId="77777777" w:rsidR="0060403D" w:rsidRPr="00542DA9" w:rsidRDefault="008955C9" w:rsidP="002424C2">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75A1DD74" w14:textId="5BB2DA11" w:rsidR="0060403D" w:rsidRPr="00542DA9" w:rsidRDefault="00033313" w:rsidP="00F46189">
            <w:pPr>
              <w:pStyle w:val="Corpodetexto"/>
              <w:ind w:left="-108" w:right="-108"/>
              <w:jc w:val="center"/>
              <w:rPr>
                <w:rFonts w:ascii="Times New Roman" w:hAnsi="Times New Roman" w:cs="Times New Roman"/>
              </w:rPr>
            </w:pPr>
            <w:r w:rsidRPr="00542DA9">
              <w:rPr>
                <w:rFonts w:ascii="Times New Roman" w:hAnsi="Times New Roman" w:cs="Times New Roman"/>
              </w:rPr>
              <w:t>0</w:t>
            </w:r>
            <w:r w:rsidR="001E5401" w:rsidRPr="00542DA9">
              <w:rPr>
                <w:rFonts w:ascii="Times New Roman" w:hAnsi="Times New Roman" w:cs="Times New Roman"/>
              </w:rPr>
              <w:t>5</w:t>
            </w:r>
          </w:p>
        </w:tc>
        <w:tc>
          <w:tcPr>
            <w:tcW w:w="1276" w:type="dxa"/>
          </w:tcPr>
          <w:p w14:paraId="5DB995B1"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33B07D18"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46189" w:rsidRPr="00542DA9" w14:paraId="7AF0C2ED" w14:textId="77777777" w:rsidTr="00EA247F">
        <w:trPr>
          <w:trHeight w:val="592"/>
        </w:trPr>
        <w:tc>
          <w:tcPr>
            <w:tcW w:w="850" w:type="dxa"/>
          </w:tcPr>
          <w:p w14:paraId="05C3300C" w14:textId="3C827D3C" w:rsidR="003F2A34" w:rsidRPr="00542DA9" w:rsidRDefault="003F2A34" w:rsidP="00F15B9C">
            <w:pPr>
              <w:pStyle w:val="Corpodetexto"/>
              <w:numPr>
                <w:ilvl w:val="0"/>
                <w:numId w:val="5"/>
              </w:numPr>
              <w:ind w:right="-108" w:hanging="437"/>
              <w:jc w:val="center"/>
              <w:rPr>
                <w:rFonts w:ascii="Times New Roman" w:hAnsi="Times New Roman" w:cs="Times New Roman"/>
              </w:rPr>
            </w:pPr>
          </w:p>
        </w:tc>
        <w:tc>
          <w:tcPr>
            <w:tcW w:w="4820" w:type="dxa"/>
          </w:tcPr>
          <w:p w14:paraId="2C16F65B" w14:textId="16C3BC6D" w:rsidR="003F2A34" w:rsidRPr="00542DA9" w:rsidRDefault="003F2A34" w:rsidP="00F46189">
            <w:pPr>
              <w:pStyle w:val="Corpodetexto"/>
              <w:ind w:right="34"/>
              <w:jc w:val="both"/>
              <w:rPr>
                <w:rFonts w:ascii="Times New Roman" w:hAnsi="Times New Roman" w:cs="Times New Roman"/>
              </w:rPr>
            </w:pPr>
            <w:r w:rsidRPr="00542DA9">
              <w:rPr>
                <w:rFonts w:ascii="Times New Roman" w:hAnsi="Times New Roman" w:cs="Times New Roman"/>
                <w:b/>
              </w:rPr>
              <w:t>ÁLCOOL ETÍLICO HIDRATADO 46° INPM</w:t>
            </w:r>
            <w:r w:rsidR="00F46189" w:rsidRPr="00542DA9">
              <w:rPr>
                <w:rFonts w:ascii="Times New Roman" w:hAnsi="Times New Roman" w:cs="Times New Roman"/>
                <w:b/>
              </w:rPr>
              <w:t xml:space="preserve">. </w:t>
            </w:r>
            <w:r w:rsidR="00F46189" w:rsidRPr="00542DA9">
              <w:rPr>
                <w:rFonts w:ascii="Times New Roman" w:hAnsi="Times New Roman" w:cs="Times New Roman"/>
              </w:rPr>
              <w:t>Álcool etílico hidratado para uso doméstico, com graduação alcoólica de 46° INPM, indicado para limpeza geral de superfícies. Frasco plástico resistente com tampa de rosca, contendo 1 litro. Caixa com 12 unidades.</w:t>
            </w:r>
          </w:p>
        </w:tc>
        <w:tc>
          <w:tcPr>
            <w:tcW w:w="708" w:type="dxa"/>
          </w:tcPr>
          <w:p w14:paraId="07F5CB2B" w14:textId="77777777" w:rsidR="003F2A34" w:rsidRPr="00542DA9" w:rsidRDefault="003F2A34" w:rsidP="002424C2">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7B7FD662" w14:textId="5D6FA2BC" w:rsidR="003F2A34" w:rsidRPr="00542DA9" w:rsidRDefault="003F2A34" w:rsidP="00F46189">
            <w:pPr>
              <w:pStyle w:val="Corpodetexto"/>
              <w:ind w:left="-108" w:right="-108"/>
              <w:jc w:val="center"/>
              <w:rPr>
                <w:rFonts w:ascii="Times New Roman" w:hAnsi="Times New Roman" w:cs="Times New Roman"/>
              </w:rPr>
            </w:pPr>
            <w:r w:rsidRPr="00542DA9">
              <w:rPr>
                <w:rFonts w:ascii="Times New Roman" w:hAnsi="Times New Roman" w:cs="Times New Roman"/>
              </w:rPr>
              <w:t>0</w:t>
            </w:r>
            <w:r w:rsidR="00F46189" w:rsidRPr="00542DA9">
              <w:rPr>
                <w:rFonts w:ascii="Times New Roman" w:hAnsi="Times New Roman" w:cs="Times New Roman"/>
              </w:rPr>
              <w:t>3</w:t>
            </w:r>
          </w:p>
        </w:tc>
        <w:tc>
          <w:tcPr>
            <w:tcW w:w="1276" w:type="dxa"/>
          </w:tcPr>
          <w:p w14:paraId="72505C6B" w14:textId="77777777" w:rsidR="003F2A34" w:rsidRPr="00542DA9" w:rsidRDefault="003F2A34"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0FF66797" w14:textId="77777777" w:rsidR="003F2A34" w:rsidRPr="00542DA9" w:rsidRDefault="003F2A34"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46189" w:rsidRPr="00542DA9" w14:paraId="05286B79" w14:textId="77777777" w:rsidTr="00EA247F">
        <w:trPr>
          <w:trHeight w:val="547"/>
        </w:trPr>
        <w:tc>
          <w:tcPr>
            <w:tcW w:w="850" w:type="dxa"/>
          </w:tcPr>
          <w:p w14:paraId="21A51F4E" w14:textId="6B6413BF" w:rsidR="0060403D" w:rsidRPr="00542DA9" w:rsidRDefault="0060403D"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56AEBE1D" w14:textId="4FBD417D" w:rsidR="0060403D" w:rsidRPr="00542DA9" w:rsidRDefault="00BA21FF" w:rsidP="00DA6569">
            <w:pPr>
              <w:pStyle w:val="Ttulo3"/>
              <w:jc w:val="both"/>
              <w:rPr>
                <w:rFonts w:ascii="Times New Roman" w:hAnsi="Times New Roman" w:cs="Times New Roman"/>
                <w:color w:val="auto"/>
              </w:rPr>
            </w:pPr>
            <w:r w:rsidRPr="00542DA9">
              <w:rPr>
                <w:rFonts w:ascii="Times New Roman" w:hAnsi="Times New Roman" w:cs="Times New Roman"/>
                <w:b/>
                <w:color w:val="auto"/>
              </w:rPr>
              <w:t xml:space="preserve">BALDE PLÁSTICO </w:t>
            </w:r>
            <w:r w:rsidR="00DA6569" w:rsidRPr="00542DA9">
              <w:rPr>
                <w:rFonts w:ascii="Times New Roman" w:hAnsi="Times New Roman" w:cs="Times New Roman"/>
                <w:b/>
                <w:color w:val="auto"/>
              </w:rPr>
              <w:t>1</w:t>
            </w:r>
            <w:r w:rsidRPr="00542DA9">
              <w:rPr>
                <w:rFonts w:ascii="Times New Roman" w:hAnsi="Times New Roman" w:cs="Times New Roman"/>
                <w:b/>
                <w:color w:val="auto"/>
              </w:rPr>
              <w:t>0 LITROS</w:t>
            </w:r>
            <w:r w:rsidR="00F46189" w:rsidRPr="00542DA9">
              <w:rPr>
                <w:rFonts w:ascii="Times New Roman" w:hAnsi="Times New Roman" w:cs="Times New Roman"/>
                <w:b/>
                <w:color w:val="auto"/>
              </w:rPr>
              <w:t>.</w:t>
            </w:r>
            <w:r w:rsidR="00F46189" w:rsidRPr="00542DA9">
              <w:rPr>
                <w:rFonts w:ascii="Times New Roman" w:hAnsi="Times New Roman" w:cs="Times New Roman"/>
                <w:color w:val="auto"/>
              </w:rPr>
              <w:t xml:space="preserve"> </w:t>
            </w:r>
            <w:r w:rsidRPr="00542DA9">
              <w:rPr>
                <w:rFonts w:ascii="Times New Roman" w:hAnsi="Times New Roman" w:cs="Times New Roman"/>
                <w:color w:val="auto"/>
              </w:rPr>
              <w:t xml:space="preserve">Balde confeccionado em plástico resistente, com alça reforçada, capacidade mínima de </w:t>
            </w:r>
            <w:r w:rsidR="00DA6569" w:rsidRPr="00542DA9">
              <w:rPr>
                <w:rFonts w:ascii="Times New Roman" w:hAnsi="Times New Roman" w:cs="Times New Roman"/>
                <w:color w:val="auto"/>
              </w:rPr>
              <w:t>1</w:t>
            </w:r>
            <w:r w:rsidRPr="00542DA9">
              <w:rPr>
                <w:rFonts w:ascii="Times New Roman" w:hAnsi="Times New Roman" w:cs="Times New Roman"/>
                <w:color w:val="auto"/>
              </w:rPr>
              <w:t>0 litros, cor neutra.</w:t>
            </w:r>
          </w:p>
        </w:tc>
        <w:tc>
          <w:tcPr>
            <w:tcW w:w="708" w:type="dxa"/>
          </w:tcPr>
          <w:p w14:paraId="08C04305" w14:textId="2797D7EE" w:rsidR="0060403D" w:rsidRPr="00542DA9" w:rsidRDefault="00F46189" w:rsidP="002424C2">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52D7BA2F" w14:textId="603E2862" w:rsidR="0060403D" w:rsidRPr="00542DA9" w:rsidRDefault="00F46189" w:rsidP="00F46189">
            <w:pPr>
              <w:pStyle w:val="Corpodetexto"/>
              <w:ind w:left="-108" w:right="-108"/>
              <w:jc w:val="center"/>
              <w:rPr>
                <w:rFonts w:ascii="Times New Roman" w:hAnsi="Times New Roman" w:cs="Times New Roman"/>
              </w:rPr>
            </w:pPr>
            <w:r w:rsidRPr="00542DA9">
              <w:rPr>
                <w:rFonts w:ascii="Times New Roman" w:hAnsi="Times New Roman" w:cs="Times New Roman"/>
              </w:rPr>
              <w:t>02</w:t>
            </w:r>
          </w:p>
        </w:tc>
        <w:tc>
          <w:tcPr>
            <w:tcW w:w="1276" w:type="dxa"/>
          </w:tcPr>
          <w:p w14:paraId="390E6CB9"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796DD244"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46189" w:rsidRPr="00542DA9" w14:paraId="579F93A2" w14:textId="77777777" w:rsidTr="00EA247F">
        <w:trPr>
          <w:trHeight w:val="547"/>
        </w:trPr>
        <w:tc>
          <w:tcPr>
            <w:tcW w:w="850" w:type="dxa"/>
          </w:tcPr>
          <w:p w14:paraId="2A00FE62" w14:textId="77777777" w:rsidR="00F46189" w:rsidRPr="00542DA9" w:rsidRDefault="00F46189"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032BC075" w14:textId="5E24F25A" w:rsidR="00F46189" w:rsidRPr="00542DA9" w:rsidRDefault="00F46189" w:rsidP="00F46189">
            <w:pPr>
              <w:pStyle w:val="Ttulo3"/>
              <w:jc w:val="both"/>
              <w:outlineLvl w:val="2"/>
              <w:rPr>
                <w:rFonts w:ascii="Times New Roman" w:hAnsi="Times New Roman" w:cs="Times New Roman"/>
                <w:color w:val="auto"/>
              </w:rPr>
            </w:pPr>
            <w:r w:rsidRPr="00542DA9">
              <w:rPr>
                <w:rFonts w:ascii="Times New Roman" w:hAnsi="Times New Roman" w:cs="Times New Roman"/>
                <w:b/>
                <w:color w:val="auto"/>
              </w:rPr>
              <w:t>BALDE PLÁSTICO 20 LITROS.</w:t>
            </w:r>
            <w:r w:rsidRPr="00542DA9">
              <w:rPr>
                <w:rFonts w:ascii="Times New Roman" w:hAnsi="Times New Roman" w:cs="Times New Roman"/>
                <w:color w:val="auto"/>
              </w:rPr>
              <w:t xml:space="preserve"> Balde confeccionado em plástico resistente, com alça reforçada, capacidade mínima de 20 litros, cor neutra.</w:t>
            </w:r>
          </w:p>
        </w:tc>
        <w:tc>
          <w:tcPr>
            <w:tcW w:w="708" w:type="dxa"/>
          </w:tcPr>
          <w:p w14:paraId="40830D97" w14:textId="1EA0250C" w:rsidR="00F46189" w:rsidRPr="00542DA9" w:rsidRDefault="00F46189" w:rsidP="002424C2">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7EAD1F76" w14:textId="00B9F329" w:rsidR="00F46189" w:rsidRPr="00542DA9" w:rsidRDefault="00F46189" w:rsidP="00F46189">
            <w:pPr>
              <w:pStyle w:val="Corpodetexto"/>
              <w:ind w:left="-108" w:right="-108"/>
              <w:jc w:val="center"/>
              <w:rPr>
                <w:rFonts w:ascii="Times New Roman" w:hAnsi="Times New Roman" w:cs="Times New Roman"/>
              </w:rPr>
            </w:pPr>
            <w:r w:rsidRPr="00542DA9">
              <w:rPr>
                <w:rFonts w:ascii="Times New Roman" w:hAnsi="Times New Roman" w:cs="Times New Roman"/>
              </w:rPr>
              <w:t>02</w:t>
            </w:r>
          </w:p>
        </w:tc>
        <w:tc>
          <w:tcPr>
            <w:tcW w:w="1276" w:type="dxa"/>
          </w:tcPr>
          <w:p w14:paraId="529CFF42" w14:textId="74FFA7E4" w:rsidR="00F46189" w:rsidRPr="00542DA9" w:rsidRDefault="00F46189"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6BF95786" w14:textId="0ED8D955" w:rsidR="00F46189" w:rsidRPr="00542DA9" w:rsidRDefault="00F46189"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46189" w:rsidRPr="00542DA9" w14:paraId="74A7746E" w14:textId="77777777" w:rsidTr="00EA247F">
        <w:trPr>
          <w:trHeight w:val="1131"/>
        </w:trPr>
        <w:tc>
          <w:tcPr>
            <w:tcW w:w="850" w:type="dxa"/>
          </w:tcPr>
          <w:p w14:paraId="7AAFC2AA" w14:textId="79567953" w:rsidR="0060403D" w:rsidRPr="00542DA9" w:rsidRDefault="0060403D"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43CBFF6D" w14:textId="7357E9B5" w:rsidR="0060403D" w:rsidRPr="00542DA9" w:rsidRDefault="00BA21FF" w:rsidP="00F46189">
            <w:pPr>
              <w:pStyle w:val="Ttulo3"/>
              <w:jc w:val="both"/>
              <w:rPr>
                <w:rFonts w:ascii="Times New Roman" w:hAnsi="Times New Roman" w:cs="Times New Roman"/>
                <w:color w:val="auto"/>
              </w:rPr>
            </w:pPr>
            <w:r w:rsidRPr="00542DA9">
              <w:rPr>
                <w:rFonts w:ascii="Times New Roman" w:hAnsi="Times New Roman" w:cs="Times New Roman"/>
                <w:b/>
                <w:color w:val="auto"/>
              </w:rPr>
              <w:t>DESINFETANTE</w:t>
            </w:r>
            <w:r w:rsidR="00F46189" w:rsidRPr="00542DA9">
              <w:rPr>
                <w:rFonts w:ascii="Times New Roman" w:hAnsi="Times New Roman" w:cs="Times New Roman"/>
                <w:b/>
                <w:color w:val="auto"/>
              </w:rPr>
              <w:t>.</w:t>
            </w:r>
            <w:r w:rsidR="00F46189" w:rsidRPr="00542DA9">
              <w:rPr>
                <w:rFonts w:ascii="Times New Roman" w:hAnsi="Times New Roman" w:cs="Times New Roman"/>
                <w:color w:val="auto"/>
              </w:rPr>
              <w:t xml:space="preserve"> </w:t>
            </w:r>
            <w:r w:rsidRPr="00542DA9">
              <w:rPr>
                <w:rFonts w:ascii="Times New Roman" w:hAnsi="Times New Roman" w:cs="Times New Roman"/>
                <w:color w:val="auto"/>
              </w:rPr>
              <w:t>Desinfetante de uso geral à base de quaternário de amônio, com ação bactericida, fragrância suave, para limpeza e desinfecção de ambientes. Frasco com 500 ml. Caixa com 24 unidades.</w:t>
            </w:r>
          </w:p>
        </w:tc>
        <w:tc>
          <w:tcPr>
            <w:tcW w:w="708" w:type="dxa"/>
          </w:tcPr>
          <w:p w14:paraId="0412C242" w14:textId="42762B84" w:rsidR="0060403D" w:rsidRPr="00542DA9" w:rsidRDefault="00F46189" w:rsidP="002424C2">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5EB3004B" w14:textId="5F0EA8BD" w:rsidR="0060403D" w:rsidRPr="00542DA9" w:rsidRDefault="00065FDF" w:rsidP="001E5401">
            <w:pPr>
              <w:pStyle w:val="Corpodetexto"/>
              <w:ind w:left="-108" w:right="-108"/>
              <w:jc w:val="center"/>
              <w:rPr>
                <w:rFonts w:ascii="Times New Roman" w:hAnsi="Times New Roman" w:cs="Times New Roman"/>
              </w:rPr>
            </w:pPr>
            <w:r w:rsidRPr="00542DA9">
              <w:rPr>
                <w:rFonts w:ascii="Times New Roman" w:hAnsi="Times New Roman" w:cs="Times New Roman"/>
              </w:rPr>
              <w:t>0</w:t>
            </w:r>
            <w:r w:rsidR="001E5401" w:rsidRPr="00542DA9">
              <w:rPr>
                <w:rFonts w:ascii="Times New Roman" w:hAnsi="Times New Roman" w:cs="Times New Roman"/>
              </w:rPr>
              <w:t>5</w:t>
            </w:r>
          </w:p>
        </w:tc>
        <w:tc>
          <w:tcPr>
            <w:tcW w:w="1276" w:type="dxa"/>
          </w:tcPr>
          <w:p w14:paraId="141F1E6E"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08DF2BFE"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46189" w:rsidRPr="00542DA9" w14:paraId="69CF4DF5" w14:textId="77777777" w:rsidTr="00EA247F">
        <w:trPr>
          <w:trHeight w:val="547"/>
        </w:trPr>
        <w:tc>
          <w:tcPr>
            <w:tcW w:w="850" w:type="dxa"/>
          </w:tcPr>
          <w:p w14:paraId="073217A5" w14:textId="05795792" w:rsidR="0060403D" w:rsidRPr="00542DA9" w:rsidRDefault="0060403D"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27C1D083" w14:textId="0C8F6F96" w:rsidR="0060403D" w:rsidRPr="00542DA9" w:rsidRDefault="00BA21FF" w:rsidP="00F46189">
            <w:pPr>
              <w:pStyle w:val="Ttulo3"/>
              <w:jc w:val="both"/>
              <w:rPr>
                <w:rFonts w:ascii="Times New Roman" w:hAnsi="Times New Roman" w:cs="Times New Roman"/>
                <w:color w:val="auto"/>
              </w:rPr>
            </w:pPr>
            <w:r w:rsidRPr="00542DA9">
              <w:rPr>
                <w:rFonts w:ascii="Times New Roman" w:hAnsi="Times New Roman" w:cs="Times New Roman"/>
                <w:b/>
                <w:color w:val="auto"/>
              </w:rPr>
              <w:t>DESODORIZADOR DE AR AEROSSOL</w:t>
            </w:r>
            <w:r w:rsidR="00F46189" w:rsidRPr="00542DA9">
              <w:rPr>
                <w:rFonts w:ascii="Times New Roman" w:hAnsi="Times New Roman" w:cs="Times New Roman"/>
                <w:color w:val="auto"/>
              </w:rPr>
              <w:t xml:space="preserve">. </w:t>
            </w:r>
            <w:r w:rsidRPr="00542DA9">
              <w:rPr>
                <w:rFonts w:ascii="Times New Roman" w:hAnsi="Times New Roman" w:cs="Times New Roman"/>
                <w:color w:val="auto"/>
              </w:rPr>
              <w:t>Desodorizador de ambiente em aerossol, biodegradável, fragrância lavanda ou similar, indicado para eliminação de odores em ambientes internos. Frasco com no mínimo 360 ml. Caixa com 12 unidades.</w:t>
            </w:r>
          </w:p>
        </w:tc>
        <w:tc>
          <w:tcPr>
            <w:tcW w:w="708" w:type="dxa"/>
          </w:tcPr>
          <w:p w14:paraId="5168F493" w14:textId="77777777" w:rsidR="0060403D" w:rsidRPr="00542DA9" w:rsidRDefault="00924128" w:rsidP="002424C2">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427B9414" w14:textId="65D5B9C0" w:rsidR="0060403D" w:rsidRPr="00542DA9" w:rsidRDefault="00924128" w:rsidP="001E5401">
            <w:pPr>
              <w:pStyle w:val="Corpodetexto"/>
              <w:ind w:left="-108" w:right="-108"/>
              <w:jc w:val="center"/>
              <w:rPr>
                <w:rFonts w:ascii="Times New Roman" w:hAnsi="Times New Roman" w:cs="Times New Roman"/>
              </w:rPr>
            </w:pPr>
            <w:r w:rsidRPr="00542DA9">
              <w:rPr>
                <w:rFonts w:ascii="Times New Roman" w:hAnsi="Times New Roman" w:cs="Times New Roman"/>
              </w:rPr>
              <w:t>0</w:t>
            </w:r>
            <w:r w:rsidR="001E5401" w:rsidRPr="00542DA9">
              <w:rPr>
                <w:rFonts w:ascii="Times New Roman" w:hAnsi="Times New Roman" w:cs="Times New Roman"/>
              </w:rPr>
              <w:t>5</w:t>
            </w:r>
          </w:p>
        </w:tc>
        <w:tc>
          <w:tcPr>
            <w:tcW w:w="1276" w:type="dxa"/>
          </w:tcPr>
          <w:p w14:paraId="19EC9397"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23E6D6E8"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46189" w:rsidRPr="00542DA9" w14:paraId="362A8AC1" w14:textId="77777777" w:rsidTr="00EA247F">
        <w:trPr>
          <w:trHeight w:val="547"/>
        </w:trPr>
        <w:tc>
          <w:tcPr>
            <w:tcW w:w="850" w:type="dxa"/>
          </w:tcPr>
          <w:p w14:paraId="2497EE11" w14:textId="56D5CCC7" w:rsidR="0060403D" w:rsidRPr="00542DA9" w:rsidRDefault="0060403D"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7394DB56" w14:textId="652BD654" w:rsidR="0060403D" w:rsidRPr="00542DA9" w:rsidRDefault="00BA21FF" w:rsidP="001E5401">
            <w:pPr>
              <w:pStyle w:val="Ttulo3"/>
              <w:jc w:val="both"/>
              <w:rPr>
                <w:rFonts w:ascii="Times New Roman" w:hAnsi="Times New Roman" w:cs="Times New Roman"/>
                <w:color w:val="auto"/>
              </w:rPr>
            </w:pPr>
            <w:r w:rsidRPr="00542DA9">
              <w:rPr>
                <w:rFonts w:ascii="Times New Roman" w:hAnsi="Times New Roman" w:cs="Times New Roman"/>
                <w:b/>
                <w:color w:val="auto"/>
              </w:rPr>
              <w:t>DETERGENTE LÍQUIDO</w:t>
            </w:r>
            <w:r w:rsidR="00F46189" w:rsidRPr="00542DA9">
              <w:rPr>
                <w:rFonts w:ascii="Times New Roman" w:hAnsi="Times New Roman" w:cs="Times New Roman"/>
                <w:b/>
                <w:color w:val="auto"/>
              </w:rPr>
              <w:t>.</w:t>
            </w:r>
            <w:r w:rsidR="00F46189" w:rsidRPr="00542DA9">
              <w:rPr>
                <w:rFonts w:ascii="Times New Roman" w:hAnsi="Times New Roman" w:cs="Times New Roman"/>
                <w:color w:val="auto"/>
              </w:rPr>
              <w:t xml:space="preserve"> </w:t>
            </w:r>
            <w:r w:rsidRPr="00542DA9">
              <w:rPr>
                <w:rFonts w:ascii="Times New Roman" w:hAnsi="Times New Roman" w:cs="Times New Roman"/>
                <w:color w:val="auto"/>
              </w:rPr>
              <w:t>Detergente líquido para lavagem de louças e utensílios domésticos, contendo tensoativo biodegradável. Frasco com 500 ml. Caixa com 24 unidades.</w:t>
            </w:r>
          </w:p>
        </w:tc>
        <w:tc>
          <w:tcPr>
            <w:tcW w:w="708" w:type="dxa"/>
          </w:tcPr>
          <w:p w14:paraId="30AF784A" w14:textId="77777777" w:rsidR="0060403D" w:rsidRPr="00542DA9" w:rsidRDefault="0060403D" w:rsidP="002424C2">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56A68713" w14:textId="33BCA410" w:rsidR="0060403D" w:rsidRPr="00542DA9" w:rsidRDefault="001E5401" w:rsidP="00F46189">
            <w:pPr>
              <w:pStyle w:val="Corpodetexto"/>
              <w:ind w:left="-108" w:right="-108"/>
              <w:jc w:val="center"/>
              <w:rPr>
                <w:rFonts w:ascii="Times New Roman" w:hAnsi="Times New Roman" w:cs="Times New Roman"/>
              </w:rPr>
            </w:pPr>
            <w:r w:rsidRPr="00542DA9">
              <w:rPr>
                <w:rFonts w:ascii="Times New Roman" w:hAnsi="Times New Roman" w:cs="Times New Roman"/>
              </w:rPr>
              <w:t>05</w:t>
            </w:r>
          </w:p>
        </w:tc>
        <w:tc>
          <w:tcPr>
            <w:tcW w:w="1276" w:type="dxa"/>
          </w:tcPr>
          <w:p w14:paraId="4D98B5B9"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76806188"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46189" w:rsidRPr="00542DA9" w14:paraId="20E15F2D" w14:textId="77777777" w:rsidTr="00EA247F">
        <w:trPr>
          <w:trHeight w:val="547"/>
        </w:trPr>
        <w:tc>
          <w:tcPr>
            <w:tcW w:w="850" w:type="dxa"/>
          </w:tcPr>
          <w:p w14:paraId="5ADD9E07" w14:textId="631DC86E" w:rsidR="0060403D" w:rsidRPr="00542DA9" w:rsidRDefault="0060403D"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03046869" w14:textId="24467F99" w:rsidR="0060403D" w:rsidRPr="00542DA9" w:rsidRDefault="00BA21FF" w:rsidP="00F46189">
            <w:pPr>
              <w:pStyle w:val="Ttulo3"/>
              <w:jc w:val="both"/>
              <w:rPr>
                <w:rFonts w:ascii="Times New Roman" w:hAnsi="Times New Roman" w:cs="Times New Roman"/>
                <w:color w:val="auto"/>
              </w:rPr>
            </w:pPr>
            <w:r w:rsidRPr="00542DA9">
              <w:rPr>
                <w:rFonts w:ascii="Times New Roman" w:hAnsi="Times New Roman" w:cs="Times New Roman"/>
                <w:b/>
                <w:color w:val="auto"/>
              </w:rPr>
              <w:t>ESPONJA DE AÇO</w:t>
            </w:r>
            <w:r w:rsidR="00F46189" w:rsidRPr="00542DA9">
              <w:rPr>
                <w:rFonts w:ascii="Times New Roman" w:hAnsi="Times New Roman" w:cs="Times New Roman"/>
                <w:b/>
                <w:color w:val="auto"/>
              </w:rPr>
              <w:t xml:space="preserve">. </w:t>
            </w:r>
            <w:r w:rsidRPr="00542DA9">
              <w:rPr>
                <w:rFonts w:ascii="Times New Roman" w:hAnsi="Times New Roman" w:cs="Times New Roman"/>
                <w:color w:val="auto"/>
              </w:rPr>
              <w:t>Esponja de limpeza em lã de aço, abrasividade média, indicada para limpeza de utensílios domésticos. Pacote com 8 unidades.</w:t>
            </w:r>
          </w:p>
        </w:tc>
        <w:tc>
          <w:tcPr>
            <w:tcW w:w="708" w:type="dxa"/>
          </w:tcPr>
          <w:p w14:paraId="5B262CE7" w14:textId="7A01CF9F" w:rsidR="0060403D" w:rsidRPr="00542DA9" w:rsidRDefault="001E5401" w:rsidP="002424C2">
            <w:pPr>
              <w:pStyle w:val="Corpodetexto"/>
              <w:ind w:left="-141" w:right="-108"/>
              <w:jc w:val="center"/>
              <w:rPr>
                <w:rFonts w:ascii="Times New Roman" w:hAnsi="Times New Roman" w:cs="Times New Roman"/>
              </w:rPr>
            </w:pPr>
            <w:r w:rsidRPr="00542DA9">
              <w:rPr>
                <w:rFonts w:ascii="Times New Roman" w:hAnsi="Times New Roman" w:cs="Times New Roman"/>
              </w:rPr>
              <w:t>PCT</w:t>
            </w:r>
          </w:p>
        </w:tc>
        <w:tc>
          <w:tcPr>
            <w:tcW w:w="709" w:type="dxa"/>
          </w:tcPr>
          <w:p w14:paraId="629592ED" w14:textId="07FF9109" w:rsidR="0060403D" w:rsidRPr="00542DA9" w:rsidRDefault="00F15B9C" w:rsidP="00F46189">
            <w:pPr>
              <w:pStyle w:val="Corpodetexto"/>
              <w:ind w:left="-108" w:right="-108"/>
              <w:jc w:val="center"/>
              <w:rPr>
                <w:rFonts w:ascii="Times New Roman" w:hAnsi="Times New Roman" w:cs="Times New Roman"/>
              </w:rPr>
            </w:pPr>
            <w:r>
              <w:rPr>
                <w:rFonts w:ascii="Times New Roman" w:hAnsi="Times New Roman" w:cs="Times New Roman"/>
              </w:rPr>
              <w:t>05</w:t>
            </w:r>
          </w:p>
        </w:tc>
        <w:tc>
          <w:tcPr>
            <w:tcW w:w="1276" w:type="dxa"/>
          </w:tcPr>
          <w:p w14:paraId="1F328C5B"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713F3501" w14:textId="77777777" w:rsidR="0060403D" w:rsidRPr="00542DA9" w:rsidRDefault="0060403D" w:rsidP="00F46189">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53A02545" w14:textId="77777777" w:rsidTr="00EA247F">
        <w:trPr>
          <w:trHeight w:val="547"/>
        </w:trPr>
        <w:tc>
          <w:tcPr>
            <w:tcW w:w="850" w:type="dxa"/>
          </w:tcPr>
          <w:p w14:paraId="66B267DB"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654731AB" w14:textId="7C9E0D7B" w:rsidR="00F15B9C" w:rsidRPr="00542DA9" w:rsidRDefault="00F15B9C" w:rsidP="00F15B9C">
            <w:pPr>
              <w:pStyle w:val="Ttulo3"/>
              <w:jc w:val="both"/>
              <w:outlineLvl w:val="2"/>
              <w:rPr>
                <w:rFonts w:ascii="Times New Roman" w:hAnsi="Times New Roman" w:cs="Times New Roman"/>
                <w:b/>
                <w:color w:val="auto"/>
              </w:rPr>
            </w:pPr>
            <w:r w:rsidRPr="00542DA9">
              <w:rPr>
                <w:rFonts w:ascii="Times New Roman" w:hAnsi="Times New Roman" w:cs="Times New Roman"/>
                <w:b/>
                <w:color w:val="auto"/>
              </w:rPr>
              <w:t>ESPANADOR DE TETO</w:t>
            </w:r>
            <w:r w:rsidRPr="00542DA9">
              <w:rPr>
                <w:rFonts w:ascii="Times New Roman" w:hAnsi="Times New Roman" w:cs="Times New Roman"/>
                <w:color w:val="auto"/>
              </w:rPr>
              <w:t xml:space="preserve">. </w:t>
            </w:r>
            <w:r w:rsidRPr="00542DA9">
              <w:rPr>
                <w:rFonts w:ascii="Times New Roman" w:hAnsi="Times New Roman" w:cs="Times New Roman"/>
                <w:color w:val="auto"/>
              </w:rPr>
              <w:t xml:space="preserve">Espanador destinado à remoção de poeira, teias de aranha e partículas acumuladas em tetos, luminárias, paredes e locais elevados, confeccionado em microfibra ou fibras sintéticas macias, com cabo extensível resistente, alcance mínimo de 2 metros, permitindo limpeza segura sem necessidade de escadas em pequenas alturas. Produto lavável, reutilizável e de alta durabilidade. </w:t>
            </w:r>
          </w:p>
        </w:tc>
        <w:tc>
          <w:tcPr>
            <w:tcW w:w="708" w:type="dxa"/>
          </w:tcPr>
          <w:p w14:paraId="774969A6" w14:textId="5678196C"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56670129" w14:textId="58743A3F" w:rsidR="00F15B9C"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01</w:t>
            </w:r>
          </w:p>
        </w:tc>
        <w:tc>
          <w:tcPr>
            <w:tcW w:w="1276" w:type="dxa"/>
          </w:tcPr>
          <w:p w14:paraId="48A46579" w14:textId="6FC66D10" w:rsidR="00F15B9C" w:rsidRPr="00542DA9" w:rsidRDefault="00F15B9C" w:rsidP="00F15B9C">
            <w:pPr>
              <w:jc w:val="center"/>
              <w:rPr>
                <w:rFonts w:ascii="Times New Roman" w:hAnsi="Times New Roman" w:cs="Times New Roman"/>
                <w:sz w:val="24"/>
                <w:szCs w:val="24"/>
              </w:rPr>
            </w:pPr>
            <w:r w:rsidRPr="00580F54">
              <w:rPr>
                <w:rFonts w:ascii="Times New Roman" w:hAnsi="Times New Roman" w:cs="Times New Roman"/>
                <w:sz w:val="24"/>
                <w:szCs w:val="24"/>
              </w:rPr>
              <w:t>R$</w:t>
            </w:r>
          </w:p>
        </w:tc>
        <w:tc>
          <w:tcPr>
            <w:tcW w:w="1417" w:type="dxa"/>
          </w:tcPr>
          <w:p w14:paraId="65D5BC28" w14:textId="2A52EB3C" w:rsidR="00F15B9C" w:rsidRPr="00542DA9" w:rsidRDefault="00F15B9C" w:rsidP="00F15B9C">
            <w:pPr>
              <w:jc w:val="center"/>
              <w:rPr>
                <w:rFonts w:ascii="Times New Roman" w:hAnsi="Times New Roman" w:cs="Times New Roman"/>
                <w:sz w:val="24"/>
                <w:szCs w:val="24"/>
              </w:rPr>
            </w:pPr>
            <w:r w:rsidRPr="00580F54">
              <w:rPr>
                <w:rFonts w:ascii="Times New Roman" w:hAnsi="Times New Roman" w:cs="Times New Roman"/>
                <w:sz w:val="24"/>
                <w:szCs w:val="24"/>
              </w:rPr>
              <w:t>R$</w:t>
            </w:r>
          </w:p>
        </w:tc>
      </w:tr>
      <w:tr w:rsidR="00F15B9C" w:rsidRPr="00542DA9" w14:paraId="322D2057" w14:textId="77777777" w:rsidTr="00EA247F">
        <w:trPr>
          <w:trHeight w:val="547"/>
        </w:trPr>
        <w:tc>
          <w:tcPr>
            <w:tcW w:w="850" w:type="dxa"/>
          </w:tcPr>
          <w:p w14:paraId="0165C861" w14:textId="089F1183"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38C4F187" w14:textId="029B65B9"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ESPONJA DUPLA FACE</w:t>
            </w:r>
            <w:r w:rsidRPr="00542DA9">
              <w:rPr>
                <w:rFonts w:ascii="Times New Roman" w:hAnsi="Times New Roman" w:cs="Times New Roman"/>
                <w:b/>
                <w:color w:val="auto"/>
              </w:rPr>
              <w:t>.</w:t>
            </w:r>
            <w:r w:rsidRPr="00542DA9">
              <w:rPr>
                <w:rFonts w:ascii="Times New Roman" w:hAnsi="Times New Roman" w:cs="Times New Roman"/>
                <w:color w:val="auto"/>
              </w:rPr>
              <w:t xml:space="preserve"> </w:t>
            </w:r>
            <w:r w:rsidRPr="00542DA9">
              <w:rPr>
                <w:rFonts w:ascii="Times New Roman" w:hAnsi="Times New Roman" w:cs="Times New Roman"/>
                <w:color w:val="auto"/>
              </w:rPr>
              <w:t>Esponja para limpeza doméstica, dupla face, composta por espuma e fibra abrasiva, formato retangular, indicada para limpeza de utensílios e superfícies. Pacote com 3 unidades.</w:t>
            </w:r>
          </w:p>
        </w:tc>
        <w:tc>
          <w:tcPr>
            <w:tcW w:w="708" w:type="dxa"/>
          </w:tcPr>
          <w:p w14:paraId="76729C09" w14:textId="49C789E5"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PCT</w:t>
            </w:r>
          </w:p>
        </w:tc>
        <w:tc>
          <w:tcPr>
            <w:tcW w:w="709" w:type="dxa"/>
          </w:tcPr>
          <w:p w14:paraId="25D90254" w14:textId="77777777"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05</w:t>
            </w:r>
          </w:p>
        </w:tc>
        <w:tc>
          <w:tcPr>
            <w:tcW w:w="1276" w:type="dxa"/>
          </w:tcPr>
          <w:p w14:paraId="113B0A23"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2100AE58"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232B780A" w14:textId="77777777" w:rsidTr="00EA247F">
        <w:trPr>
          <w:trHeight w:val="547"/>
        </w:trPr>
        <w:tc>
          <w:tcPr>
            <w:tcW w:w="850" w:type="dxa"/>
          </w:tcPr>
          <w:p w14:paraId="71E48A85" w14:textId="2353F514"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67A30414" w14:textId="4809A775"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INSETICIDA AEROSSOL</w:t>
            </w:r>
            <w:r w:rsidRPr="00542DA9">
              <w:rPr>
                <w:rFonts w:ascii="Times New Roman" w:hAnsi="Times New Roman" w:cs="Times New Roman"/>
                <w:color w:val="auto"/>
              </w:rPr>
              <w:t xml:space="preserve">. </w:t>
            </w:r>
            <w:r w:rsidRPr="00542DA9">
              <w:rPr>
                <w:rFonts w:ascii="Times New Roman" w:hAnsi="Times New Roman" w:cs="Times New Roman"/>
                <w:color w:val="auto"/>
              </w:rPr>
              <w:t>Inseticida aerossol à base de água, indicado para controle de insetos voadores e rasteiros em ambientes domésticos. Frasco com 400 ml. Caixa com 12 unidades.</w:t>
            </w:r>
          </w:p>
        </w:tc>
        <w:tc>
          <w:tcPr>
            <w:tcW w:w="708" w:type="dxa"/>
          </w:tcPr>
          <w:p w14:paraId="73E06587" w14:textId="04AB1814"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02A3EC53" w14:textId="26DB3242"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02</w:t>
            </w:r>
          </w:p>
        </w:tc>
        <w:tc>
          <w:tcPr>
            <w:tcW w:w="1276" w:type="dxa"/>
          </w:tcPr>
          <w:p w14:paraId="65ADDE6D"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5A3AF73B"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394A9F58" w14:textId="77777777" w:rsidTr="00EA247F">
        <w:trPr>
          <w:trHeight w:val="547"/>
        </w:trPr>
        <w:tc>
          <w:tcPr>
            <w:tcW w:w="850" w:type="dxa"/>
          </w:tcPr>
          <w:p w14:paraId="3F03DAB5" w14:textId="66EDBDEE"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11EA2980" w14:textId="4223D8C1"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ISQUEIRO GRANDE</w:t>
            </w:r>
            <w:r w:rsidRPr="00542DA9">
              <w:rPr>
                <w:rFonts w:ascii="Times New Roman" w:hAnsi="Times New Roman" w:cs="Times New Roman"/>
                <w:color w:val="auto"/>
              </w:rPr>
              <w:t xml:space="preserve">. </w:t>
            </w:r>
            <w:r w:rsidRPr="00542DA9">
              <w:rPr>
                <w:rFonts w:ascii="Times New Roman" w:hAnsi="Times New Roman" w:cs="Times New Roman"/>
                <w:color w:val="auto"/>
              </w:rPr>
              <w:t>Isqueiro descartável de tamanho grande, com dispositivo de segurança, selo de conformidade do INMETRO, capacidade mínima de 3.000 acionamentos.</w:t>
            </w:r>
          </w:p>
        </w:tc>
        <w:tc>
          <w:tcPr>
            <w:tcW w:w="708" w:type="dxa"/>
          </w:tcPr>
          <w:p w14:paraId="5F46BB83" w14:textId="54B451DC"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37946A48" w14:textId="395CF4DB"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03</w:t>
            </w:r>
          </w:p>
        </w:tc>
        <w:tc>
          <w:tcPr>
            <w:tcW w:w="1276" w:type="dxa"/>
          </w:tcPr>
          <w:p w14:paraId="53BE0FE4"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3D747F76"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6EBA7445" w14:textId="77777777" w:rsidTr="00EA247F">
        <w:trPr>
          <w:trHeight w:val="547"/>
        </w:trPr>
        <w:tc>
          <w:tcPr>
            <w:tcW w:w="850" w:type="dxa"/>
          </w:tcPr>
          <w:p w14:paraId="4E34C681" w14:textId="0A543430"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59B029D0" w14:textId="31615DEE"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LIMPA VIDROS</w:t>
            </w:r>
            <w:r w:rsidRPr="00542DA9">
              <w:rPr>
                <w:rFonts w:ascii="Times New Roman" w:hAnsi="Times New Roman" w:cs="Times New Roman"/>
                <w:color w:val="auto"/>
              </w:rPr>
              <w:t xml:space="preserve">. </w:t>
            </w:r>
            <w:r w:rsidRPr="00542DA9">
              <w:rPr>
                <w:rFonts w:ascii="Times New Roman" w:hAnsi="Times New Roman" w:cs="Times New Roman"/>
                <w:color w:val="auto"/>
              </w:rPr>
              <w:t>Limpador específico para vidros e superfícies vitrificadas, com ação desengordurante e secagem rápida. Frasco com pulverizador, contendo no mínimo 500 ml.</w:t>
            </w:r>
          </w:p>
        </w:tc>
        <w:tc>
          <w:tcPr>
            <w:tcW w:w="708" w:type="dxa"/>
          </w:tcPr>
          <w:p w14:paraId="5641006E" w14:textId="77777777" w:rsidR="00F15B9C" w:rsidRPr="00542DA9" w:rsidRDefault="00F15B9C" w:rsidP="00F15B9C">
            <w:pPr>
              <w:ind w:left="-141"/>
              <w:jc w:val="center"/>
              <w:rPr>
                <w:rFonts w:ascii="Times New Roman" w:hAnsi="Times New Roman" w:cs="Times New Roman"/>
                <w:sz w:val="24"/>
                <w:szCs w:val="24"/>
              </w:rPr>
            </w:pPr>
            <w:r w:rsidRPr="00542DA9">
              <w:rPr>
                <w:rFonts w:ascii="Times New Roman" w:hAnsi="Times New Roman" w:cs="Times New Roman"/>
                <w:sz w:val="24"/>
                <w:szCs w:val="24"/>
              </w:rPr>
              <w:t>FD</w:t>
            </w:r>
          </w:p>
        </w:tc>
        <w:tc>
          <w:tcPr>
            <w:tcW w:w="709" w:type="dxa"/>
          </w:tcPr>
          <w:p w14:paraId="16BA5D12" w14:textId="77777777"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05</w:t>
            </w:r>
          </w:p>
        </w:tc>
        <w:tc>
          <w:tcPr>
            <w:tcW w:w="1276" w:type="dxa"/>
          </w:tcPr>
          <w:p w14:paraId="06913E9B"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0D1B633B"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606F0907" w14:textId="77777777" w:rsidTr="00EA247F">
        <w:trPr>
          <w:trHeight w:val="547"/>
        </w:trPr>
        <w:tc>
          <w:tcPr>
            <w:tcW w:w="850" w:type="dxa"/>
          </w:tcPr>
          <w:p w14:paraId="020B70DC" w14:textId="5B62C9E3"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0BF549B8" w14:textId="6504E62F"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 xml:space="preserve">LIXEIRA COM TAMPA BASCULANTE </w:t>
            </w:r>
            <w:r w:rsidRPr="00542DA9">
              <w:rPr>
                <w:rFonts w:ascii="Times New Roman" w:hAnsi="Times New Roman" w:cs="Times New Roman"/>
                <w:b/>
                <w:color w:val="auto"/>
              </w:rPr>
              <w:t>3</w:t>
            </w:r>
            <w:r w:rsidRPr="00542DA9">
              <w:rPr>
                <w:rFonts w:ascii="Times New Roman" w:hAnsi="Times New Roman" w:cs="Times New Roman"/>
                <w:b/>
                <w:color w:val="auto"/>
              </w:rPr>
              <w:t>0 LITROS</w:t>
            </w:r>
            <w:r w:rsidRPr="00542DA9">
              <w:rPr>
                <w:rFonts w:ascii="Times New Roman" w:hAnsi="Times New Roman" w:cs="Times New Roman"/>
                <w:b/>
                <w:color w:val="auto"/>
              </w:rPr>
              <w:t>.</w:t>
            </w:r>
            <w:r w:rsidRPr="00542DA9">
              <w:rPr>
                <w:rFonts w:ascii="Times New Roman" w:hAnsi="Times New Roman" w:cs="Times New Roman"/>
                <w:color w:val="auto"/>
              </w:rPr>
              <w:t xml:space="preserve"> </w:t>
            </w:r>
            <w:r w:rsidRPr="00542DA9">
              <w:rPr>
                <w:rFonts w:ascii="Times New Roman" w:hAnsi="Times New Roman" w:cs="Times New Roman"/>
                <w:color w:val="auto"/>
              </w:rPr>
              <w:t xml:space="preserve">Lixeira confeccionada em polietileno resistente, capacidade mínima de </w:t>
            </w:r>
            <w:r w:rsidRPr="00542DA9">
              <w:rPr>
                <w:rFonts w:ascii="Times New Roman" w:hAnsi="Times New Roman" w:cs="Times New Roman"/>
                <w:color w:val="auto"/>
              </w:rPr>
              <w:t>3</w:t>
            </w:r>
            <w:r w:rsidRPr="00542DA9">
              <w:rPr>
                <w:rFonts w:ascii="Times New Roman" w:hAnsi="Times New Roman" w:cs="Times New Roman"/>
                <w:color w:val="auto"/>
              </w:rPr>
              <w:t>0 litros, tampa basculante, formato retangular, tratamento contra raios UV.</w:t>
            </w:r>
          </w:p>
        </w:tc>
        <w:tc>
          <w:tcPr>
            <w:tcW w:w="708" w:type="dxa"/>
          </w:tcPr>
          <w:p w14:paraId="5C19C840" w14:textId="77777777" w:rsidR="00F15B9C" w:rsidRPr="00542DA9" w:rsidRDefault="00F15B9C" w:rsidP="00F15B9C">
            <w:pPr>
              <w:ind w:left="-141" w:right="-108"/>
              <w:jc w:val="center"/>
              <w:rPr>
                <w:rFonts w:ascii="Times New Roman" w:hAnsi="Times New Roman" w:cs="Times New Roman"/>
                <w:sz w:val="24"/>
                <w:szCs w:val="24"/>
              </w:rPr>
            </w:pPr>
            <w:r w:rsidRPr="00542DA9">
              <w:rPr>
                <w:rFonts w:ascii="Times New Roman" w:hAnsi="Times New Roman" w:cs="Times New Roman"/>
                <w:sz w:val="24"/>
                <w:szCs w:val="24"/>
              </w:rPr>
              <w:t>UND</w:t>
            </w:r>
          </w:p>
        </w:tc>
        <w:tc>
          <w:tcPr>
            <w:tcW w:w="709" w:type="dxa"/>
          </w:tcPr>
          <w:p w14:paraId="642416C1" w14:textId="5D63C454"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03</w:t>
            </w:r>
          </w:p>
        </w:tc>
        <w:tc>
          <w:tcPr>
            <w:tcW w:w="1276" w:type="dxa"/>
          </w:tcPr>
          <w:p w14:paraId="5789E106"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5F8A8722"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36A3150A" w14:textId="77777777" w:rsidTr="00EA247F">
        <w:trPr>
          <w:trHeight w:val="547"/>
        </w:trPr>
        <w:tc>
          <w:tcPr>
            <w:tcW w:w="850" w:type="dxa"/>
          </w:tcPr>
          <w:p w14:paraId="1EBA3E0B" w14:textId="77E7E8FF"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69EAE012" w14:textId="576FB523"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LUSTRA MÓVEIS</w:t>
            </w:r>
            <w:r w:rsidRPr="00542DA9">
              <w:rPr>
                <w:rFonts w:ascii="Times New Roman" w:hAnsi="Times New Roman" w:cs="Times New Roman"/>
                <w:color w:val="auto"/>
              </w:rPr>
              <w:t xml:space="preserve">. </w:t>
            </w:r>
            <w:r w:rsidRPr="00542DA9">
              <w:rPr>
                <w:rFonts w:ascii="Times New Roman" w:hAnsi="Times New Roman" w:cs="Times New Roman"/>
                <w:color w:val="auto"/>
              </w:rPr>
              <w:t>Produto para conservação e brilho de móveis, contendo cera, silicone e agentes protetores. Frasco com 200 ml. Caixa com 12 unidades.</w:t>
            </w:r>
          </w:p>
        </w:tc>
        <w:tc>
          <w:tcPr>
            <w:tcW w:w="708" w:type="dxa"/>
          </w:tcPr>
          <w:p w14:paraId="72A2F597" w14:textId="6189B6DF"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70B4A700" w14:textId="4E86A92A"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02</w:t>
            </w:r>
          </w:p>
        </w:tc>
        <w:tc>
          <w:tcPr>
            <w:tcW w:w="1276" w:type="dxa"/>
          </w:tcPr>
          <w:p w14:paraId="5D77A2A9"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51A80A61"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55EBA4D1" w14:textId="77777777" w:rsidTr="00EA247F">
        <w:trPr>
          <w:trHeight w:val="547"/>
        </w:trPr>
        <w:tc>
          <w:tcPr>
            <w:tcW w:w="850" w:type="dxa"/>
          </w:tcPr>
          <w:p w14:paraId="296AE665" w14:textId="16E26F2F"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57A8BBEA" w14:textId="56A3DEBF" w:rsidR="00F15B9C" w:rsidRPr="008869ED" w:rsidRDefault="00F15B9C" w:rsidP="008869ED">
            <w:pPr>
              <w:pStyle w:val="Ttulo3"/>
              <w:jc w:val="both"/>
              <w:rPr>
                <w:rFonts w:ascii="Times New Roman" w:hAnsi="Times New Roman" w:cs="Times New Roman"/>
                <w:color w:val="auto"/>
              </w:rPr>
            </w:pPr>
            <w:r w:rsidRPr="00542DA9">
              <w:rPr>
                <w:rFonts w:ascii="Times New Roman" w:hAnsi="Times New Roman" w:cs="Times New Roman"/>
                <w:b/>
                <w:color w:val="auto"/>
              </w:rPr>
              <w:t>LUVA DESCARTÁVEL PARA PROTEÇÃO DAS MÃOS</w:t>
            </w:r>
            <w:r w:rsidRPr="00542DA9">
              <w:rPr>
                <w:rFonts w:ascii="Times New Roman" w:hAnsi="Times New Roman" w:cs="Times New Roman"/>
                <w:color w:val="auto"/>
              </w:rPr>
              <w:t>. C</w:t>
            </w:r>
            <w:r w:rsidRPr="00542DA9">
              <w:rPr>
                <w:rFonts w:ascii="Times New Roman" w:hAnsi="Times New Roman" w:cs="Times New Roman"/>
                <w:color w:val="auto"/>
              </w:rPr>
              <w:t xml:space="preserve">onfeccionada em látex, nitrila ou vinil, ambidestra, não estéril, resistente e de uso único, indicada para atividades de limpeza leve, manipulação de materiais e procedimentos que exijam proteção contra sujeiras e contato com produtos de uso comum. Possuir boa flexibilidade, ajuste anatômico e acabamento que proporcione conforto durante o uso. Tamanho médio (M) ou conforme necessidade do órgão. </w:t>
            </w:r>
            <w:r w:rsidRPr="00542DA9">
              <w:rPr>
                <w:rStyle w:val="Forte"/>
                <w:rFonts w:ascii="Times New Roman" w:hAnsi="Times New Roman" w:cs="Times New Roman"/>
                <w:b w:val="0"/>
                <w:color w:val="auto"/>
              </w:rPr>
              <w:t>Caixa contendo 100 unidades (50 pares)</w:t>
            </w:r>
            <w:r w:rsidR="008869ED">
              <w:rPr>
                <w:rStyle w:val="Forte"/>
                <w:rFonts w:ascii="Times New Roman" w:hAnsi="Times New Roman" w:cs="Times New Roman"/>
                <w:b w:val="0"/>
                <w:color w:val="auto"/>
              </w:rPr>
              <w:t>.</w:t>
            </w:r>
          </w:p>
        </w:tc>
        <w:tc>
          <w:tcPr>
            <w:tcW w:w="708" w:type="dxa"/>
          </w:tcPr>
          <w:p w14:paraId="214EB02F" w14:textId="71BF404E"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62C9B19F" w14:textId="5DD978EE"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06</w:t>
            </w:r>
          </w:p>
        </w:tc>
        <w:tc>
          <w:tcPr>
            <w:tcW w:w="1276" w:type="dxa"/>
          </w:tcPr>
          <w:p w14:paraId="6EB00397"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7186A818"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8869ED" w:rsidRPr="00542DA9" w14:paraId="6C742A01" w14:textId="77777777" w:rsidTr="00EA247F">
        <w:trPr>
          <w:trHeight w:val="547"/>
        </w:trPr>
        <w:tc>
          <w:tcPr>
            <w:tcW w:w="850" w:type="dxa"/>
          </w:tcPr>
          <w:p w14:paraId="52E43D39" w14:textId="77777777" w:rsidR="008869ED" w:rsidRPr="00542DA9" w:rsidRDefault="008869ED" w:rsidP="008869ED">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190D87A1" w14:textId="77649AA1" w:rsidR="008869ED" w:rsidRPr="008869ED" w:rsidRDefault="008869ED" w:rsidP="008869ED">
            <w:pPr>
              <w:pStyle w:val="Ttulo3"/>
              <w:spacing w:before="0"/>
              <w:jc w:val="both"/>
              <w:outlineLvl w:val="2"/>
              <w:rPr>
                <w:rFonts w:ascii="Times New Roman" w:eastAsia="Times New Roman" w:hAnsi="Times New Roman" w:cs="Times New Roman"/>
                <w:lang w:val="pt-BR"/>
              </w:rPr>
            </w:pPr>
            <w:r w:rsidRPr="008869ED">
              <w:rPr>
                <w:rFonts w:ascii="Times New Roman" w:hAnsi="Times New Roman" w:cs="Times New Roman"/>
                <w:b/>
                <w:color w:val="auto"/>
              </w:rPr>
              <w:t>MANGUEIRA FLEXÍVEL REFORÇADA</w:t>
            </w:r>
            <w:r w:rsidRPr="008869ED">
              <w:rPr>
                <w:rFonts w:ascii="Times New Roman" w:hAnsi="Times New Roman" w:cs="Times New Roman"/>
                <w:b/>
                <w:color w:val="auto"/>
              </w:rPr>
              <w:t>.</w:t>
            </w:r>
            <w:r w:rsidRPr="008869ED">
              <w:rPr>
                <w:rFonts w:ascii="Times New Roman" w:hAnsi="Times New Roman" w:cs="Times New Roman"/>
                <w:color w:val="auto"/>
              </w:rPr>
              <w:t xml:space="preserve"> </w:t>
            </w:r>
            <w:r w:rsidRPr="008869ED">
              <w:rPr>
                <w:rFonts w:ascii="Times New Roman" w:hAnsi="Times New Roman" w:cs="Times New Roman"/>
                <w:color w:val="auto"/>
              </w:rPr>
              <w:t>Mangueira flexível para uso institucional, indicada para limpeza de pátios, calçadas, áreas externas e demais superfícies de uso comum. Confeccionada em PVC reforçado ou material equivalente, de alta resistência, com no mínimo 3 camadas, sendo camada interna lisa, camada intermediária de reforço e camada externa resistente à abrasão e intempéries.</w:t>
            </w:r>
            <w:r w:rsidRPr="008869ED">
              <w:rPr>
                <w:rFonts w:ascii="Times New Roman" w:hAnsi="Times New Roman" w:cs="Times New Roman"/>
                <w:color w:val="auto"/>
              </w:rPr>
              <w:t xml:space="preserve"> </w:t>
            </w:r>
            <w:r w:rsidRPr="008869ED">
              <w:rPr>
                <w:rFonts w:ascii="Times New Roman" w:hAnsi="Times New Roman" w:cs="Times New Roman"/>
                <w:color w:val="auto"/>
              </w:rPr>
              <w:t>Diâmetro nominal de 1/2", com boa flexibilidade e resistência a torções que comprometam o fluxo de água, compatível com sistemas hidráulicos convencionais.</w:t>
            </w:r>
            <w:r w:rsidRPr="008869ED">
              <w:rPr>
                <w:rFonts w:ascii="Times New Roman" w:hAnsi="Times New Roman" w:cs="Times New Roman"/>
                <w:color w:val="auto"/>
              </w:rPr>
              <w:t xml:space="preserve"> </w:t>
            </w:r>
            <w:r w:rsidRPr="008869ED">
              <w:rPr>
                <w:rFonts w:ascii="Times New Roman" w:hAnsi="Times New Roman" w:cs="Times New Roman"/>
                <w:color w:val="auto"/>
              </w:rPr>
              <w:t>Comprimento mínimo de 30 metros, podendo variar conforme fabricante, desde que atenda à finalidade de uso. Produto acompanhado de engates compatíveis com padrão comum de torneiras e esguicho regulável, quando fornecidos pelo fabricante.</w:t>
            </w:r>
          </w:p>
        </w:tc>
        <w:tc>
          <w:tcPr>
            <w:tcW w:w="708" w:type="dxa"/>
          </w:tcPr>
          <w:p w14:paraId="3718EFC0" w14:textId="145FA7CF" w:rsidR="008869ED" w:rsidRPr="00542DA9" w:rsidRDefault="008869ED" w:rsidP="008869ED">
            <w:pPr>
              <w:pStyle w:val="Corpodetexto"/>
              <w:ind w:left="-141" w:right="-108"/>
              <w:jc w:val="center"/>
              <w:rPr>
                <w:rFonts w:ascii="Times New Roman" w:hAnsi="Times New Roman" w:cs="Times New Roman"/>
              </w:rPr>
            </w:pPr>
            <w:r>
              <w:rPr>
                <w:rFonts w:ascii="Times New Roman" w:hAnsi="Times New Roman" w:cs="Times New Roman"/>
              </w:rPr>
              <w:t>UND</w:t>
            </w:r>
          </w:p>
        </w:tc>
        <w:tc>
          <w:tcPr>
            <w:tcW w:w="709" w:type="dxa"/>
          </w:tcPr>
          <w:p w14:paraId="52B25E6F" w14:textId="34B55CDC" w:rsidR="008869ED" w:rsidRPr="00542DA9" w:rsidRDefault="008869ED" w:rsidP="008869ED">
            <w:pPr>
              <w:pStyle w:val="Corpodetexto"/>
              <w:ind w:left="-108" w:right="-108"/>
              <w:jc w:val="center"/>
              <w:rPr>
                <w:rFonts w:ascii="Times New Roman" w:hAnsi="Times New Roman" w:cs="Times New Roman"/>
              </w:rPr>
            </w:pPr>
            <w:r>
              <w:rPr>
                <w:rFonts w:ascii="Times New Roman" w:hAnsi="Times New Roman" w:cs="Times New Roman"/>
              </w:rPr>
              <w:t>01</w:t>
            </w:r>
          </w:p>
        </w:tc>
        <w:tc>
          <w:tcPr>
            <w:tcW w:w="1276" w:type="dxa"/>
          </w:tcPr>
          <w:p w14:paraId="1FDD9F51" w14:textId="06F07F63" w:rsidR="008869ED" w:rsidRPr="00542DA9" w:rsidRDefault="008869ED" w:rsidP="008869ED">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1435BBD9" w14:textId="5353A399" w:rsidR="008869ED" w:rsidRPr="00542DA9" w:rsidRDefault="008869ED" w:rsidP="008869ED">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19311513" w14:textId="77777777" w:rsidTr="00EA247F">
        <w:trPr>
          <w:trHeight w:val="547"/>
        </w:trPr>
        <w:tc>
          <w:tcPr>
            <w:tcW w:w="850" w:type="dxa"/>
          </w:tcPr>
          <w:p w14:paraId="4C1EC8C1" w14:textId="07D00AF6"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5408845B" w14:textId="2F100116"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NAFTALINA</w:t>
            </w:r>
            <w:r w:rsidRPr="00542DA9">
              <w:rPr>
                <w:rFonts w:ascii="Times New Roman" w:hAnsi="Times New Roman" w:cs="Times New Roman"/>
                <w:b/>
                <w:color w:val="auto"/>
              </w:rPr>
              <w:t>.</w:t>
            </w:r>
            <w:r w:rsidRPr="00542DA9">
              <w:rPr>
                <w:rFonts w:ascii="Times New Roman" w:hAnsi="Times New Roman" w:cs="Times New Roman"/>
                <w:color w:val="auto"/>
              </w:rPr>
              <w:t xml:space="preserve"> </w:t>
            </w:r>
            <w:r w:rsidRPr="00542DA9">
              <w:rPr>
                <w:rFonts w:ascii="Times New Roman" w:hAnsi="Times New Roman" w:cs="Times New Roman"/>
                <w:color w:val="auto"/>
              </w:rPr>
              <w:t>Naftalina em bolas, indicada para proteção contra insetos em armários e gavetas. Pacote com 50 g.</w:t>
            </w:r>
          </w:p>
        </w:tc>
        <w:tc>
          <w:tcPr>
            <w:tcW w:w="708" w:type="dxa"/>
          </w:tcPr>
          <w:p w14:paraId="65CA74A4" w14:textId="07DA255E"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PCT</w:t>
            </w:r>
          </w:p>
        </w:tc>
        <w:tc>
          <w:tcPr>
            <w:tcW w:w="709" w:type="dxa"/>
          </w:tcPr>
          <w:p w14:paraId="22E9B2C3" w14:textId="395372A6"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10</w:t>
            </w:r>
          </w:p>
        </w:tc>
        <w:tc>
          <w:tcPr>
            <w:tcW w:w="1276" w:type="dxa"/>
          </w:tcPr>
          <w:p w14:paraId="7A7BADFD"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75CECA3A"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638D5F09" w14:textId="77777777" w:rsidTr="00EA247F">
        <w:trPr>
          <w:trHeight w:val="547"/>
        </w:trPr>
        <w:tc>
          <w:tcPr>
            <w:tcW w:w="850" w:type="dxa"/>
          </w:tcPr>
          <w:p w14:paraId="09448A43"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2578F1CD" w14:textId="02E8CBFC" w:rsidR="00F15B9C" w:rsidRPr="00542DA9" w:rsidRDefault="00F15B9C" w:rsidP="00F15B9C">
            <w:pPr>
              <w:pStyle w:val="Ttulo3"/>
              <w:spacing w:before="0"/>
              <w:jc w:val="both"/>
              <w:outlineLvl w:val="2"/>
              <w:rPr>
                <w:rFonts w:ascii="Times New Roman" w:hAnsi="Times New Roman" w:cs="Times New Roman"/>
                <w:b/>
                <w:color w:val="auto"/>
              </w:rPr>
            </w:pPr>
            <w:r w:rsidRPr="00542DA9">
              <w:rPr>
                <w:rFonts w:ascii="Times New Roman" w:eastAsia="Times New Roman" w:hAnsi="Times New Roman" w:cs="Times New Roman"/>
                <w:b/>
                <w:bCs/>
                <w:color w:val="auto"/>
                <w:lang w:val="pt-BR" w:eastAsia="pt-BR"/>
              </w:rPr>
              <w:t xml:space="preserve">PAPEL TOALHA INTERFOLHADO PARA SECAGEM DAS MÃOS. </w:t>
            </w:r>
            <w:r w:rsidRPr="00D524F0">
              <w:rPr>
                <w:rFonts w:ascii="Times New Roman" w:eastAsia="Times New Roman" w:hAnsi="Times New Roman" w:cs="Times New Roman"/>
                <w:color w:val="auto"/>
                <w:lang w:val="pt-BR" w:eastAsia="pt-BR"/>
              </w:rPr>
              <w:t xml:space="preserve">Papel toalha </w:t>
            </w:r>
            <w:proofErr w:type="spellStart"/>
            <w:r w:rsidRPr="00D524F0">
              <w:rPr>
                <w:rFonts w:ascii="Times New Roman" w:eastAsia="Times New Roman" w:hAnsi="Times New Roman" w:cs="Times New Roman"/>
                <w:color w:val="auto"/>
                <w:lang w:val="pt-BR" w:eastAsia="pt-BR"/>
              </w:rPr>
              <w:t>interfolhado</w:t>
            </w:r>
            <w:proofErr w:type="spellEnd"/>
            <w:r w:rsidRPr="00D524F0">
              <w:rPr>
                <w:rFonts w:ascii="Times New Roman" w:eastAsia="Times New Roman" w:hAnsi="Times New Roman" w:cs="Times New Roman"/>
                <w:color w:val="auto"/>
                <w:lang w:val="pt-BR" w:eastAsia="pt-BR"/>
              </w:rPr>
              <w:t xml:space="preserve">, branco, macio, resistente e absorvente, destinado à secagem das mãos. Folha simples ou dupla, medindo aproximadamente 20 cm x 21 cm. Acondicionado em pacotes conforme padrão do fabricante, fornecido em </w:t>
            </w:r>
            <w:r w:rsidRPr="00542DA9">
              <w:rPr>
                <w:rFonts w:ascii="Times New Roman" w:eastAsia="Times New Roman" w:hAnsi="Times New Roman" w:cs="Times New Roman"/>
                <w:bCs/>
                <w:color w:val="auto"/>
                <w:lang w:val="pt-BR" w:eastAsia="pt-BR"/>
              </w:rPr>
              <w:t>fardo contendo múltiplos pacotes</w:t>
            </w:r>
            <w:r w:rsidRPr="00D524F0">
              <w:rPr>
                <w:rFonts w:ascii="Times New Roman" w:eastAsia="Times New Roman" w:hAnsi="Times New Roman" w:cs="Times New Roman"/>
                <w:color w:val="auto"/>
                <w:lang w:val="pt-BR" w:eastAsia="pt-BR"/>
              </w:rPr>
              <w:t>, totalizando no mínimo 2.000 folhas por fardo.</w:t>
            </w:r>
          </w:p>
        </w:tc>
        <w:tc>
          <w:tcPr>
            <w:tcW w:w="708" w:type="dxa"/>
          </w:tcPr>
          <w:p w14:paraId="2BE10790" w14:textId="37E62577"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FD</w:t>
            </w:r>
          </w:p>
        </w:tc>
        <w:tc>
          <w:tcPr>
            <w:tcW w:w="709" w:type="dxa"/>
          </w:tcPr>
          <w:p w14:paraId="72EBDABA" w14:textId="13381270"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06</w:t>
            </w:r>
          </w:p>
        </w:tc>
        <w:tc>
          <w:tcPr>
            <w:tcW w:w="1276" w:type="dxa"/>
          </w:tcPr>
          <w:p w14:paraId="5D331358" w14:textId="692812C0"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0B7A07E4" w14:textId="41643534"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70C2A2A8" w14:textId="77777777" w:rsidTr="00EA247F">
        <w:trPr>
          <w:trHeight w:val="547"/>
        </w:trPr>
        <w:tc>
          <w:tcPr>
            <w:tcW w:w="850" w:type="dxa"/>
          </w:tcPr>
          <w:p w14:paraId="0B023314" w14:textId="53412B46"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6E6E2A14" w14:textId="6A25B87B" w:rsidR="00F15B9C" w:rsidRPr="00542DA9" w:rsidRDefault="00F15B9C" w:rsidP="00F15B9C">
            <w:pPr>
              <w:pStyle w:val="Ttulo3"/>
              <w:spacing w:before="0"/>
              <w:jc w:val="both"/>
              <w:rPr>
                <w:rFonts w:ascii="Times New Roman" w:eastAsia="Times New Roman" w:hAnsi="Times New Roman" w:cs="Times New Roman"/>
                <w:lang w:val="pt-BR"/>
              </w:rPr>
            </w:pPr>
            <w:r w:rsidRPr="00542DA9">
              <w:rPr>
                <w:rFonts w:ascii="Times New Roman" w:hAnsi="Times New Roman" w:cs="Times New Roman"/>
                <w:b/>
                <w:color w:val="auto"/>
              </w:rPr>
              <w:t>PÁ COLETORA DE LIXO COM CABO LONGO</w:t>
            </w:r>
            <w:r w:rsidRPr="00542DA9">
              <w:rPr>
                <w:rFonts w:ascii="Times New Roman" w:hAnsi="Times New Roman" w:cs="Times New Roman"/>
                <w:color w:val="auto"/>
              </w:rPr>
              <w:t xml:space="preserve">. </w:t>
            </w:r>
            <w:r w:rsidRPr="00542DA9">
              <w:rPr>
                <w:rFonts w:ascii="Times New Roman" w:hAnsi="Times New Roman" w:cs="Times New Roman"/>
                <w:color w:val="auto"/>
              </w:rPr>
              <w:t xml:space="preserve">Pá coletora de lixo confeccionada em polipropileno de alta resistência ou material equivalente, com borda frontal que facilite o recolhimento de resíduos sólidos. Possuir cabo anatômico resistente, com comprimento mínimo de </w:t>
            </w:r>
            <w:r w:rsidRPr="00542DA9">
              <w:rPr>
                <w:rStyle w:val="Forte"/>
                <w:rFonts w:ascii="Times New Roman" w:hAnsi="Times New Roman" w:cs="Times New Roman"/>
                <w:b w:val="0"/>
                <w:color w:val="auto"/>
              </w:rPr>
              <w:t>1,20 m</w:t>
            </w:r>
            <w:r w:rsidRPr="00542DA9">
              <w:rPr>
                <w:rFonts w:ascii="Times New Roman" w:hAnsi="Times New Roman" w:cs="Times New Roman"/>
                <w:color w:val="auto"/>
              </w:rPr>
              <w:t>, permitindo a coleta de resíduos sem a necessidade de curvar-se, proporcionando maior ergonomia ao usuário. Indicada para uso em ambientes internos e externos, corredores, salas, auditórios e demais áreas de circulação. Produto leve, durável e de fácil higienização</w:t>
            </w:r>
            <w:r w:rsidRPr="00542DA9">
              <w:rPr>
                <w:rFonts w:ascii="Times New Roman" w:hAnsi="Times New Roman" w:cs="Times New Roman"/>
                <w:color w:val="auto"/>
              </w:rPr>
              <w:t>.</w:t>
            </w:r>
          </w:p>
        </w:tc>
        <w:tc>
          <w:tcPr>
            <w:tcW w:w="708" w:type="dxa"/>
          </w:tcPr>
          <w:p w14:paraId="13513ABA" w14:textId="77777777"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2E46B5FB" w14:textId="0FDEB0E8"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02</w:t>
            </w:r>
          </w:p>
        </w:tc>
        <w:tc>
          <w:tcPr>
            <w:tcW w:w="1276" w:type="dxa"/>
          </w:tcPr>
          <w:p w14:paraId="69C031CD"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0D437A97"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442F5AA3" w14:textId="77777777" w:rsidTr="00EA247F">
        <w:trPr>
          <w:trHeight w:val="547"/>
        </w:trPr>
        <w:tc>
          <w:tcPr>
            <w:tcW w:w="850" w:type="dxa"/>
          </w:tcPr>
          <w:p w14:paraId="4D12DEAA" w14:textId="06260735"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67F5019D" w14:textId="3C9E7649"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PANO DE CHÃO</w:t>
            </w:r>
            <w:r w:rsidRPr="00542DA9">
              <w:rPr>
                <w:rFonts w:ascii="Times New Roman" w:hAnsi="Times New Roman" w:cs="Times New Roman"/>
                <w:color w:val="auto"/>
              </w:rPr>
              <w:t xml:space="preserve">. </w:t>
            </w:r>
            <w:r w:rsidRPr="00542DA9">
              <w:rPr>
                <w:rFonts w:ascii="Times New Roman" w:hAnsi="Times New Roman" w:cs="Times New Roman"/>
                <w:color w:val="auto"/>
              </w:rPr>
              <w:t>Pano para limpeza de pisos, confeccionado em algodão, alta absorção, resistente, medindo aproximadamente 70 cm x 50 cm.</w:t>
            </w:r>
          </w:p>
        </w:tc>
        <w:tc>
          <w:tcPr>
            <w:tcW w:w="708" w:type="dxa"/>
          </w:tcPr>
          <w:p w14:paraId="3D4BC66B" w14:textId="77777777"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1F07BD4E" w14:textId="77777777"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05</w:t>
            </w:r>
          </w:p>
        </w:tc>
        <w:tc>
          <w:tcPr>
            <w:tcW w:w="1276" w:type="dxa"/>
          </w:tcPr>
          <w:p w14:paraId="06F6294A"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2C9AA818"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4D5804C9" w14:textId="77777777" w:rsidTr="00EA247F">
        <w:trPr>
          <w:trHeight w:val="547"/>
        </w:trPr>
        <w:tc>
          <w:tcPr>
            <w:tcW w:w="850" w:type="dxa"/>
          </w:tcPr>
          <w:p w14:paraId="67B508B6" w14:textId="7BEF2982"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271C24BB" w14:textId="281FEE3A" w:rsidR="00F15B9C" w:rsidRPr="00542DA9" w:rsidRDefault="00F15B9C" w:rsidP="00F15B9C">
            <w:pPr>
              <w:pStyle w:val="Ttulo3"/>
              <w:jc w:val="both"/>
              <w:rPr>
                <w:rFonts w:ascii="Times New Roman" w:eastAsia="Times New Roman" w:hAnsi="Times New Roman" w:cs="Times New Roman"/>
                <w:lang w:val="pt-BR"/>
              </w:rPr>
            </w:pPr>
            <w:r w:rsidRPr="00542DA9">
              <w:rPr>
                <w:rFonts w:ascii="Times New Roman" w:hAnsi="Times New Roman" w:cs="Times New Roman"/>
                <w:b/>
                <w:color w:val="auto"/>
              </w:rPr>
              <w:t>P</w:t>
            </w:r>
            <w:r w:rsidRPr="00542DA9">
              <w:rPr>
                <w:rFonts w:ascii="Times New Roman" w:hAnsi="Times New Roman" w:cs="Times New Roman"/>
                <w:b/>
                <w:color w:val="auto"/>
              </w:rPr>
              <w:t>ANO DE LIMPEZA MULTIUSO</w:t>
            </w:r>
            <w:r w:rsidRPr="00542DA9">
              <w:rPr>
                <w:rFonts w:ascii="Times New Roman" w:hAnsi="Times New Roman" w:cs="Times New Roman"/>
                <w:color w:val="auto"/>
              </w:rPr>
              <w:t xml:space="preserve">. </w:t>
            </w:r>
            <w:r w:rsidRPr="00542DA9">
              <w:rPr>
                <w:rFonts w:ascii="Times New Roman" w:hAnsi="Times New Roman" w:cs="Times New Roman"/>
                <w:color w:val="auto"/>
              </w:rPr>
              <w:t xml:space="preserve">Pano de limpeza multiuso, confeccionado em tecido de algodão macio, absorvente e resistente, com acabamento em bainha, indicado para limpeza e conservação de móveis, eletrodomésticos, equipamentos de escritório e demais superfícies delicadas. Não deve soltar fiapos nem causar riscos durante o uso. Medidas aproximadas de 40 cm x 40 cm. </w:t>
            </w:r>
          </w:p>
        </w:tc>
        <w:tc>
          <w:tcPr>
            <w:tcW w:w="708" w:type="dxa"/>
          </w:tcPr>
          <w:p w14:paraId="7DB9E203" w14:textId="621C59BB"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5F208340" w14:textId="1DD0F60D"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10</w:t>
            </w:r>
          </w:p>
        </w:tc>
        <w:tc>
          <w:tcPr>
            <w:tcW w:w="1276" w:type="dxa"/>
          </w:tcPr>
          <w:p w14:paraId="7D581952"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37D04E48"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55E50F4A" w14:textId="77777777" w:rsidTr="00EA247F">
        <w:trPr>
          <w:trHeight w:val="547"/>
        </w:trPr>
        <w:tc>
          <w:tcPr>
            <w:tcW w:w="850" w:type="dxa"/>
          </w:tcPr>
          <w:p w14:paraId="44BC6AB0" w14:textId="2118555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0B55A959" w14:textId="289EAFA7"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PAPEL HIGIÊNICO</w:t>
            </w:r>
            <w:r w:rsidRPr="00542DA9">
              <w:rPr>
                <w:rFonts w:ascii="Times New Roman" w:hAnsi="Times New Roman" w:cs="Times New Roman"/>
                <w:b/>
                <w:color w:val="auto"/>
              </w:rPr>
              <w:t>.</w:t>
            </w:r>
            <w:r w:rsidRPr="00542DA9">
              <w:rPr>
                <w:rFonts w:ascii="Times New Roman" w:hAnsi="Times New Roman" w:cs="Times New Roman"/>
                <w:color w:val="auto"/>
              </w:rPr>
              <w:t xml:space="preserve"> </w:t>
            </w:r>
            <w:r w:rsidRPr="00542DA9">
              <w:rPr>
                <w:rFonts w:ascii="Times New Roman" w:hAnsi="Times New Roman" w:cs="Times New Roman"/>
                <w:color w:val="auto"/>
              </w:rPr>
              <w:t xml:space="preserve">Papel higiênico branco, folha </w:t>
            </w:r>
            <w:r w:rsidRPr="00542DA9">
              <w:rPr>
                <w:rFonts w:ascii="Times New Roman" w:hAnsi="Times New Roman" w:cs="Times New Roman"/>
                <w:color w:val="auto"/>
              </w:rPr>
              <w:t>dupla</w:t>
            </w:r>
            <w:r w:rsidRPr="00542DA9">
              <w:rPr>
                <w:rFonts w:ascii="Times New Roman" w:hAnsi="Times New Roman" w:cs="Times New Roman"/>
                <w:color w:val="auto"/>
              </w:rPr>
              <w:t>, macio, absorvente, fabricado em celulose virgem, medindo aproximadamente 20 m x 10 cm. Fardo com 12 rolos.</w:t>
            </w:r>
          </w:p>
        </w:tc>
        <w:tc>
          <w:tcPr>
            <w:tcW w:w="708" w:type="dxa"/>
          </w:tcPr>
          <w:p w14:paraId="704E72C7" w14:textId="371AD1B0"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FD</w:t>
            </w:r>
          </w:p>
        </w:tc>
        <w:tc>
          <w:tcPr>
            <w:tcW w:w="709" w:type="dxa"/>
          </w:tcPr>
          <w:p w14:paraId="0C962605" w14:textId="4422BF12"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10</w:t>
            </w:r>
          </w:p>
        </w:tc>
        <w:tc>
          <w:tcPr>
            <w:tcW w:w="1276" w:type="dxa"/>
          </w:tcPr>
          <w:p w14:paraId="773D4CAE"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05B39844"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1FE58068" w14:textId="77777777" w:rsidTr="00EA247F">
        <w:trPr>
          <w:trHeight w:val="547"/>
        </w:trPr>
        <w:tc>
          <w:tcPr>
            <w:tcW w:w="850" w:type="dxa"/>
          </w:tcPr>
          <w:p w14:paraId="4F8878A0" w14:textId="3D8EC0D9"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41887DCC" w14:textId="6AC5699D"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PAPEL TOALHA</w:t>
            </w:r>
            <w:r w:rsidRPr="00542DA9">
              <w:rPr>
                <w:rFonts w:ascii="Times New Roman" w:hAnsi="Times New Roman" w:cs="Times New Roman"/>
                <w:color w:val="auto"/>
              </w:rPr>
              <w:t xml:space="preserve">. </w:t>
            </w:r>
            <w:r w:rsidRPr="00542DA9">
              <w:rPr>
                <w:rFonts w:ascii="Times New Roman" w:hAnsi="Times New Roman" w:cs="Times New Roman"/>
                <w:color w:val="auto"/>
              </w:rPr>
              <w:t>Papel toalha branco, absorvente, folha dupla, medindo aproximadamente 22 cm x 20 cm. Pacote com 2 rolos. Fardo com 12 pacotes.</w:t>
            </w:r>
          </w:p>
        </w:tc>
        <w:tc>
          <w:tcPr>
            <w:tcW w:w="708" w:type="dxa"/>
          </w:tcPr>
          <w:p w14:paraId="2C4ED5A0" w14:textId="77777777"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FD</w:t>
            </w:r>
          </w:p>
        </w:tc>
        <w:tc>
          <w:tcPr>
            <w:tcW w:w="709" w:type="dxa"/>
          </w:tcPr>
          <w:p w14:paraId="67661EC8" w14:textId="3901F0C3"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10</w:t>
            </w:r>
          </w:p>
        </w:tc>
        <w:tc>
          <w:tcPr>
            <w:tcW w:w="1276" w:type="dxa"/>
          </w:tcPr>
          <w:p w14:paraId="53B7DFAF"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500D0E2C" w14:textId="7777777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18817E8F" w14:textId="77777777" w:rsidTr="00EA247F">
        <w:trPr>
          <w:trHeight w:val="547"/>
        </w:trPr>
        <w:tc>
          <w:tcPr>
            <w:tcW w:w="850" w:type="dxa"/>
          </w:tcPr>
          <w:p w14:paraId="44EF25FB"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2590F271" w14:textId="3271A4F8"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PEDRA SANITÁRIA</w:t>
            </w:r>
            <w:r w:rsidRPr="00542DA9">
              <w:rPr>
                <w:rFonts w:ascii="Times New Roman" w:hAnsi="Times New Roman" w:cs="Times New Roman"/>
                <w:b/>
                <w:color w:val="auto"/>
              </w:rPr>
              <w:t xml:space="preserve">. </w:t>
            </w:r>
            <w:r w:rsidRPr="00542DA9">
              <w:rPr>
                <w:rFonts w:ascii="Times New Roman" w:hAnsi="Times New Roman" w:cs="Times New Roman"/>
                <w:color w:val="auto"/>
              </w:rPr>
              <w:t>Pedra sanitária perfumada para vasos sanitários, com ação desodorizante e bacteriostática. Unidade com suporte.</w:t>
            </w:r>
          </w:p>
        </w:tc>
        <w:tc>
          <w:tcPr>
            <w:tcW w:w="708" w:type="dxa"/>
          </w:tcPr>
          <w:p w14:paraId="44B18DE0" w14:textId="1A7E3D83"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6A9CA662" w14:textId="75973D2D" w:rsidR="00F15B9C" w:rsidRPr="00542DA9" w:rsidRDefault="008869ED" w:rsidP="00F15B9C">
            <w:pPr>
              <w:pStyle w:val="Corpodetexto"/>
              <w:ind w:left="-108" w:right="-108"/>
              <w:jc w:val="center"/>
              <w:rPr>
                <w:rFonts w:ascii="Times New Roman" w:hAnsi="Times New Roman" w:cs="Times New Roman"/>
              </w:rPr>
            </w:pPr>
            <w:r>
              <w:rPr>
                <w:rFonts w:ascii="Times New Roman" w:hAnsi="Times New Roman" w:cs="Times New Roman"/>
              </w:rPr>
              <w:t>50</w:t>
            </w:r>
          </w:p>
        </w:tc>
        <w:tc>
          <w:tcPr>
            <w:tcW w:w="1276" w:type="dxa"/>
          </w:tcPr>
          <w:p w14:paraId="16A7FFE8" w14:textId="5658A633"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461115E3" w14:textId="21ECCA45"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2144FDA5" w14:textId="77777777" w:rsidTr="00EA247F">
        <w:trPr>
          <w:trHeight w:val="547"/>
        </w:trPr>
        <w:tc>
          <w:tcPr>
            <w:tcW w:w="850" w:type="dxa"/>
          </w:tcPr>
          <w:p w14:paraId="55AA71F6"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06E2BBBE" w14:textId="72F833EB" w:rsidR="00F15B9C" w:rsidRPr="00542DA9" w:rsidRDefault="00F15B9C" w:rsidP="00F15B9C">
            <w:pPr>
              <w:pStyle w:val="Ttulo3"/>
              <w:jc w:val="both"/>
              <w:outlineLvl w:val="2"/>
              <w:rPr>
                <w:rFonts w:ascii="Times New Roman" w:hAnsi="Times New Roman" w:cs="Times New Roman"/>
                <w:b/>
                <w:color w:val="auto"/>
              </w:rPr>
            </w:pPr>
            <w:r w:rsidRPr="00542DA9">
              <w:rPr>
                <w:rFonts w:ascii="Times New Roman" w:hAnsi="Times New Roman" w:cs="Times New Roman"/>
                <w:b/>
                <w:color w:val="auto"/>
              </w:rPr>
              <w:t>RODO LIMPA-VIDROS COM CABO</w:t>
            </w:r>
            <w:r w:rsidRPr="00542DA9">
              <w:rPr>
                <w:rFonts w:ascii="Times New Roman" w:hAnsi="Times New Roman" w:cs="Times New Roman"/>
                <w:color w:val="auto"/>
              </w:rPr>
              <w:t xml:space="preserve">. </w:t>
            </w:r>
            <w:r w:rsidRPr="00542DA9">
              <w:rPr>
                <w:rFonts w:ascii="Times New Roman" w:hAnsi="Times New Roman" w:cs="Times New Roman"/>
                <w:color w:val="auto"/>
              </w:rPr>
              <w:t xml:space="preserve">Rodo limpa-vidros profissional, com estrutura reforçada em alumínio ou plástico de alta resistência, lâmina de borracha flexível substituível, largura mínima de 30 cm, acompanhado de cabo resistente com comprimento mínimo de 1,20 m. Indicado para limpeza e secagem de vidros, espelhos e superfícies vitrificadas, proporcionando acabamento sem manchas e maior produtividade na limpeza de áreas amplas. </w:t>
            </w:r>
          </w:p>
        </w:tc>
        <w:tc>
          <w:tcPr>
            <w:tcW w:w="708" w:type="dxa"/>
          </w:tcPr>
          <w:p w14:paraId="4349258A" w14:textId="36ECB91B"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6831FDD7" w14:textId="328608AA"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01</w:t>
            </w:r>
          </w:p>
        </w:tc>
        <w:tc>
          <w:tcPr>
            <w:tcW w:w="1276" w:type="dxa"/>
          </w:tcPr>
          <w:p w14:paraId="60E411B9" w14:textId="7670AE13"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2888C046" w14:textId="5BD3159F"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2CDE33C5" w14:textId="77777777" w:rsidTr="00EA247F">
        <w:trPr>
          <w:trHeight w:val="547"/>
        </w:trPr>
        <w:tc>
          <w:tcPr>
            <w:tcW w:w="850" w:type="dxa"/>
          </w:tcPr>
          <w:p w14:paraId="12DEF2BD"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0E12EB0B" w14:textId="4708D309"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RODO GRANDE DE ALUMÍNIO</w:t>
            </w:r>
            <w:r w:rsidRPr="00542DA9">
              <w:rPr>
                <w:rFonts w:ascii="Times New Roman" w:hAnsi="Times New Roman" w:cs="Times New Roman"/>
                <w:b/>
                <w:color w:val="auto"/>
              </w:rPr>
              <w:t>.</w:t>
            </w:r>
            <w:r w:rsidRPr="00542DA9">
              <w:rPr>
                <w:rFonts w:ascii="Times New Roman" w:hAnsi="Times New Roman" w:cs="Times New Roman"/>
                <w:color w:val="auto"/>
              </w:rPr>
              <w:t xml:space="preserve"> </w:t>
            </w:r>
            <w:r w:rsidRPr="00542DA9">
              <w:rPr>
                <w:rFonts w:ascii="Times New Roman" w:hAnsi="Times New Roman" w:cs="Times New Roman"/>
                <w:color w:val="auto"/>
              </w:rPr>
              <w:t>Rodo com base em alumínio resistente, borracha dupla, largura mínima de 40 cm, acompanhado de cabo.</w:t>
            </w:r>
          </w:p>
        </w:tc>
        <w:tc>
          <w:tcPr>
            <w:tcW w:w="708" w:type="dxa"/>
          </w:tcPr>
          <w:p w14:paraId="06CFC92F" w14:textId="19EB6F8C"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6C65CEC9" w14:textId="78232094"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02</w:t>
            </w:r>
          </w:p>
        </w:tc>
        <w:tc>
          <w:tcPr>
            <w:tcW w:w="1276" w:type="dxa"/>
          </w:tcPr>
          <w:p w14:paraId="18BAF680" w14:textId="14188772"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578F3B2E" w14:textId="0C10D3BE"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5ACEA801" w14:textId="77777777" w:rsidTr="00EA247F">
        <w:trPr>
          <w:trHeight w:val="547"/>
        </w:trPr>
        <w:tc>
          <w:tcPr>
            <w:tcW w:w="850" w:type="dxa"/>
          </w:tcPr>
          <w:p w14:paraId="5DDF369A"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573E9D77" w14:textId="066660B4"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SABÃO EM BARRA</w:t>
            </w:r>
            <w:r w:rsidRPr="00542DA9">
              <w:rPr>
                <w:rFonts w:ascii="Times New Roman" w:hAnsi="Times New Roman" w:cs="Times New Roman"/>
                <w:b/>
                <w:color w:val="auto"/>
              </w:rPr>
              <w:t>.</w:t>
            </w:r>
            <w:r w:rsidRPr="00542DA9">
              <w:rPr>
                <w:rFonts w:ascii="Times New Roman" w:hAnsi="Times New Roman" w:cs="Times New Roman"/>
                <w:color w:val="auto"/>
              </w:rPr>
              <w:t xml:space="preserve"> </w:t>
            </w:r>
            <w:r w:rsidRPr="00542DA9">
              <w:rPr>
                <w:rFonts w:ascii="Times New Roman" w:hAnsi="Times New Roman" w:cs="Times New Roman"/>
                <w:color w:val="auto"/>
              </w:rPr>
              <w:t xml:space="preserve">Sabão em barra para limpeza geral, composto por sais de ácidos graxos, com ação alvejante, sem perfume. Barras de 200 g. Embalagem primária contendo 5 </w:t>
            </w:r>
            <w:r w:rsidRPr="00542DA9">
              <w:rPr>
                <w:rFonts w:ascii="Times New Roman" w:hAnsi="Times New Roman" w:cs="Times New Roman"/>
                <w:color w:val="auto"/>
              </w:rPr>
              <w:t xml:space="preserve">unidades. Fornecimento em caixa, </w:t>
            </w:r>
            <w:r w:rsidRPr="00542DA9">
              <w:rPr>
                <w:rFonts w:ascii="Times New Roman" w:hAnsi="Times New Roman" w:cs="Times New Roman"/>
                <w:color w:val="auto"/>
              </w:rPr>
              <w:t>contendo no mínimo 20 pacotes de 5 unidades (ou equivalente), totalizando quantidade compatível com a unidade de fornecimento.</w:t>
            </w:r>
          </w:p>
        </w:tc>
        <w:tc>
          <w:tcPr>
            <w:tcW w:w="708" w:type="dxa"/>
          </w:tcPr>
          <w:p w14:paraId="182BD12C" w14:textId="3BA1AFB2"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640450E3" w14:textId="44DE0559"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03</w:t>
            </w:r>
          </w:p>
        </w:tc>
        <w:tc>
          <w:tcPr>
            <w:tcW w:w="1276" w:type="dxa"/>
          </w:tcPr>
          <w:p w14:paraId="149FEE62" w14:textId="7C97E3C1"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5688D7E1" w14:textId="6A096B1B"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607BF775" w14:textId="77777777" w:rsidTr="00EA247F">
        <w:trPr>
          <w:trHeight w:val="547"/>
        </w:trPr>
        <w:tc>
          <w:tcPr>
            <w:tcW w:w="850" w:type="dxa"/>
          </w:tcPr>
          <w:p w14:paraId="1FC0D877"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443D17EF" w14:textId="1A1F1F69" w:rsidR="00F15B9C" w:rsidRPr="00542DA9" w:rsidRDefault="00F15B9C" w:rsidP="00F15B9C">
            <w:pPr>
              <w:pStyle w:val="Ttulo3"/>
              <w:jc w:val="both"/>
              <w:rPr>
                <w:rFonts w:ascii="Times New Roman" w:hAnsi="Times New Roman" w:cs="Times New Roman"/>
                <w:color w:val="auto"/>
              </w:rPr>
            </w:pPr>
            <w:r w:rsidRPr="00542DA9">
              <w:rPr>
                <w:rFonts w:ascii="Times New Roman" w:hAnsi="Times New Roman" w:cs="Times New Roman"/>
                <w:b/>
                <w:color w:val="auto"/>
              </w:rPr>
              <w:t>SABÃO EM PÓ</w:t>
            </w:r>
            <w:r w:rsidRPr="00542DA9">
              <w:rPr>
                <w:rFonts w:ascii="Times New Roman" w:hAnsi="Times New Roman" w:cs="Times New Roman"/>
                <w:b/>
                <w:color w:val="auto"/>
              </w:rPr>
              <w:t>.</w:t>
            </w:r>
            <w:r w:rsidRPr="00542DA9">
              <w:rPr>
                <w:rFonts w:ascii="Times New Roman" w:hAnsi="Times New Roman" w:cs="Times New Roman"/>
                <w:color w:val="auto"/>
              </w:rPr>
              <w:t xml:space="preserve"> </w:t>
            </w:r>
            <w:r w:rsidRPr="00542DA9">
              <w:rPr>
                <w:rFonts w:ascii="Times New Roman" w:hAnsi="Times New Roman" w:cs="Times New Roman"/>
                <w:color w:val="auto"/>
              </w:rPr>
              <w:t>Sabão em pó para lavagem de roupas, contendo agentes alvejantes e amaciantes, fragrância suave, alta capacidade de remoção de manchas. Caixa com 500 g. Caixa de embarque com 24 unidades</w:t>
            </w:r>
          </w:p>
        </w:tc>
        <w:tc>
          <w:tcPr>
            <w:tcW w:w="708" w:type="dxa"/>
          </w:tcPr>
          <w:p w14:paraId="76CC0955" w14:textId="20989F3A"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CX</w:t>
            </w:r>
          </w:p>
        </w:tc>
        <w:tc>
          <w:tcPr>
            <w:tcW w:w="709" w:type="dxa"/>
          </w:tcPr>
          <w:p w14:paraId="0C8EF619" w14:textId="1A213E23"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02</w:t>
            </w:r>
          </w:p>
        </w:tc>
        <w:tc>
          <w:tcPr>
            <w:tcW w:w="1276" w:type="dxa"/>
          </w:tcPr>
          <w:p w14:paraId="6383C611" w14:textId="065EDEBA"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515261BA" w14:textId="009338FA"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7C89E954" w14:textId="77777777" w:rsidTr="00915328">
        <w:trPr>
          <w:trHeight w:val="1634"/>
        </w:trPr>
        <w:tc>
          <w:tcPr>
            <w:tcW w:w="850" w:type="dxa"/>
          </w:tcPr>
          <w:p w14:paraId="17B8B425"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23E3A3D1" w14:textId="51D7E3B1" w:rsidR="00F15B9C" w:rsidRPr="00542DA9" w:rsidRDefault="00F15B9C" w:rsidP="00F15B9C">
            <w:pPr>
              <w:spacing w:before="100" w:beforeAutospacing="1" w:after="100" w:afterAutospacing="1"/>
              <w:jc w:val="both"/>
              <w:rPr>
                <w:rFonts w:ascii="Times New Roman" w:eastAsia="Times New Roman" w:hAnsi="Times New Roman" w:cs="Times New Roman"/>
                <w:sz w:val="24"/>
                <w:szCs w:val="24"/>
                <w:lang w:val="pt-BR" w:eastAsia="pt-BR"/>
              </w:rPr>
            </w:pPr>
            <w:r w:rsidRPr="00542DA9">
              <w:rPr>
                <w:rFonts w:ascii="Times New Roman" w:eastAsia="Times New Roman" w:hAnsi="Times New Roman" w:cs="Times New Roman"/>
                <w:b/>
                <w:bCs/>
                <w:sz w:val="24"/>
                <w:szCs w:val="24"/>
                <w:lang w:val="pt-BR" w:eastAsia="pt-BR"/>
              </w:rPr>
              <w:t xml:space="preserve">SABONETE LÍQUIDO PARA HIGIENE DAS MÃOS. </w:t>
            </w:r>
            <w:r w:rsidRPr="00915328">
              <w:rPr>
                <w:rFonts w:ascii="Times New Roman" w:eastAsia="Times New Roman" w:hAnsi="Times New Roman" w:cs="Times New Roman"/>
                <w:sz w:val="24"/>
                <w:szCs w:val="24"/>
                <w:lang w:val="pt-BR" w:eastAsia="pt-BR"/>
              </w:rPr>
              <w:t xml:space="preserve">Sabonete líquido para higienização das mãos, dermatologicamente testado, pH neutro, com fragrância suave, indicado para uso institucional contínuo. Embalagem contendo </w:t>
            </w:r>
            <w:r w:rsidRPr="00542DA9">
              <w:rPr>
                <w:rFonts w:ascii="Times New Roman" w:eastAsia="Times New Roman" w:hAnsi="Times New Roman" w:cs="Times New Roman"/>
                <w:bCs/>
                <w:sz w:val="24"/>
                <w:szCs w:val="24"/>
                <w:lang w:val="pt-BR" w:eastAsia="pt-BR"/>
              </w:rPr>
              <w:t>mínimo de 1 litro</w:t>
            </w:r>
            <w:r w:rsidRPr="00542DA9">
              <w:rPr>
                <w:rFonts w:ascii="Times New Roman" w:eastAsia="Times New Roman" w:hAnsi="Times New Roman" w:cs="Times New Roman"/>
                <w:sz w:val="24"/>
                <w:szCs w:val="24"/>
                <w:lang w:val="pt-BR" w:eastAsia="pt-BR"/>
              </w:rPr>
              <w:t>.</w:t>
            </w:r>
            <w:r w:rsidRPr="00915328">
              <w:rPr>
                <w:rFonts w:ascii="Times New Roman" w:eastAsia="Times New Roman" w:hAnsi="Times New Roman" w:cs="Times New Roman"/>
                <w:sz w:val="24"/>
                <w:szCs w:val="24"/>
                <w:lang w:val="pt-BR" w:eastAsia="pt-BR"/>
              </w:rPr>
              <w:t xml:space="preserve"> </w:t>
            </w:r>
          </w:p>
        </w:tc>
        <w:tc>
          <w:tcPr>
            <w:tcW w:w="708" w:type="dxa"/>
          </w:tcPr>
          <w:p w14:paraId="6F10617D" w14:textId="6A8BBB3C"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6278ED12" w14:textId="4AB9A4DA"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05</w:t>
            </w:r>
          </w:p>
        </w:tc>
        <w:tc>
          <w:tcPr>
            <w:tcW w:w="1276" w:type="dxa"/>
          </w:tcPr>
          <w:p w14:paraId="542BC4B2" w14:textId="2AFD732A"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2E25D5DA" w14:textId="5837C968"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1CDEC6EE" w14:textId="77777777" w:rsidTr="00EA247F">
        <w:trPr>
          <w:trHeight w:val="547"/>
        </w:trPr>
        <w:tc>
          <w:tcPr>
            <w:tcW w:w="850" w:type="dxa"/>
          </w:tcPr>
          <w:p w14:paraId="4D38BF66"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1513994E" w14:textId="0D19A3FE" w:rsidR="00F15B9C" w:rsidRPr="00542DA9" w:rsidRDefault="00F15B9C" w:rsidP="00F15B9C">
            <w:pPr>
              <w:pStyle w:val="pdq2pgselectionanchorcontainer"/>
              <w:jc w:val="both"/>
            </w:pPr>
            <w:r w:rsidRPr="00542DA9">
              <w:rPr>
                <w:b/>
              </w:rPr>
              <w:t xml:space="preserve">SACO PLÁSTICO PARA LIXO </w:t>
            </w:r>
            <w:r w:rsidRPr="00542DA9">
              <w:rPr>
                <w:b/>
              </w:rPr>
              <w:t>3</w:t>
            </w:r>
            <w:r w:rsidRPr="00542DA9">
              <w:rPr>
                <w:b/>
              </w:rPr>
              <w:t>0 LITROS</w:t>
            </w:r>
            <w:r w:rsidRPr="00542DA9">
              <w:t xml:space="preserve">. Saco plástico para acondicionamento de resíduos sólidos, confeccionado em polietileno de alta resistência, cor preta, com capacidade nominal de 30 litros, indicado para coleta e armazenamento de resíduos em geral. Produto resistente a rasgos e vazamentos, com solda reforçada no fundo, conforme padrão do fabricante. Dimensões aproximadas compatíveis com a capacidade nominal, podendo variar de acordo com o fabricante. </w:t>
            </w:r>
            <w:r w:rsidRPr="00542DA9">
              <w:rPr>
                <w:bCs/>
              </w:rPr>
              <w:t>Fardo contendo 100 unidades, ou 20 pacotes com 5 unidades cada, conforme embalagem padrão do fabricante.</w:t>
            </w:r>
          </w:p>
        </w:tc>
        <w:tc>
          <w:tcPr>
            <w:tcW w:w="708" w:type="dxa"/>
          </w:tcPr>
          <w:p w14:paraId="2BECF25F" w14:textId="3B0F5FED"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FD</w:t>
            </w:r>
          </w:p>
        </w:tc>
        <w:tc>
          <w:tcPr>
            <w:tcW w:w="709" w:type="dxa"/>
          </w:tcPr>
          <w:p w14:paraId="3C1AE05B" w14:textId="488AC93C"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10</w:t>
            </w:r>
          </w:p>
        </w:tc>
        <w:tc>
          <w:tcPr>
            <w:tcW w:w="1276" w:type="dxa"/>
          </w:tcPr>
          <w:p w14:paraId="6E1DE596" w14:textId="6F367421"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0BFDA63A" w14:textId="17121A51"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24344D83" w14:textId="77777777" w:rsidTr="00EA247F">
        <w:trPr>
          <w:trHeight w:val="547"/>
        </w:trPr>
        <w:tc>
          <w:tcPr>
            <w:tcW w:w="850" w:type="dxa"/>
          </w:tcPr>
          <w:p w14:paraId="097557A8"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75B07AE8" w14:textId="6070817D" w:rsidR="00F15B9C" w:rsidRPr="00542DA9" w:rsidRDefault="00F15B9C" w:rsidP="00F15B9C">
            <w:pPr>
              <w:pStyle w:val="pdq2pgselectionanchorcontainer"/>
              <w:jc w:val="both"/>
            </w:pPr>
            <w:r w:rsidRPr="00542DA9">
              <w:rPr>
                <w:b/>
              </w:rPr>
              <w:t xml:space="preserve">SACO PLÁSTICO PARA LIXO </w:t>
            </w:r>
            <w:r w:rsidRPr="00542DA9">
              <w:rPr>
                <w:b/>
              </w:rPr>
              <w:t>5</w:t>
            </w:r>
            <w:r w:rsidRPr="00542DA9">
              <w:rPr>
                <w:b/>
              </w:rPr>
              <w:t>0 LITROS</w:t>
            </w:r>
            <w:r w:rsidRPr="00542DA9">
              <w:t xml:space="preserve">. Saco plástico para acondicionamento de resíduos sólidos, confeccionado em polietileno de alta resistência, cor preta, com capacidade nominal de 50 litros, indicado para coleta e armazenamento de resíduos em geral. Produto resistente a rasgos e vazamentos, com solda reforçada no fundo, conforme padrão do fabricante. Dimensões aproximadas compatíveis com a capacidade nominal, podendo variar de acordo com o fabricante. </w:t>
            </w:r>
            <w:r w:rsidRPr="00542DA9">
              <w:rPr>
                <w:bCs/>
              </w:rPr>
              <w:lastRenderedPageBreak/>
              <w:t>Fardo contendo 100 unidades, ou 20 pacotes com 5 unidades cada, conforme embalagem padrão do fabricante.</w:t>
            </w:r>
          </w:p>
        </w:tc>
        <w:tc>
          <w:tcPr>
            <w:tcW w:w="708" w:type="dxa"/>
          </w:tcPr>
          <w:p w14:paraId="0E67FCF0" w14:textId="57DFCCC8"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lastRenderedPageBreak/>
              <w:t>FD</w:t>
            </w:r>
          </w:p>
        </w:tc>
        <w:tc>
          <w:tcPr>
            <w:tcW w:w="709" w:type="dxa"/>
          </w:tcPr>
          <w:p w14:paraId="465F30F8" w14:textId="36474F5A"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10</w:t>
            </w:r>
          </w:p>
        </w:tc>
        <w:tc>
          <w:tcPr>
            <w:tcW w:w="1276" w:type="dxa"/>
          </w:tcPr>
          <w:p w14:paraId="4CE67342" w14:textId="2C884083"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3FE08AA9" w14:textId="021FA614"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558394DF" w14:textId="77777777" w:rsidTr="00EA247F">
        <w:trPr>
          <w:trHeight w:val="547"/>
        </w:trPr>
        <w:tc>
          <w:tcPr>
            <w:tcW w:w="850" w:type="dxa"/>
          </w:tcPr>
          <w:p w14:paraId="0E636C76"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1744A7A3" w14:textId="78CCB24B" w:rsidR="00F15B9C" w:rsidRPr="00542DA9" w:rsidRDefault="00F15B9C" w:rsidP="00F15B9C">
            <w:pPr>
              <w:pStyle w:val="pdq2pgselectionanchorcontainer"/>
              <w:jc w:val="both"/>
            </w:pPr>
            <w:r w:rsidRPr="00542DA9">
              <w:rPr>
                <w:b/>
              </w:rPr>
              <w:t>SACO PLÁSTICO PARA LIXO 60 LITROS</w:t>
            </w:r>
            <w:r w:rsidRPr="00542DA9">
              <w:rPr>
                <w:b/>
              </w:rPr>
              <w:t>.</w:t>
            </w:r>
            <w:r w:rsidRPr="00542DA9">
              <w:t xml:space="preserve"> Saco plástico para acondicionamento de resíduos sólidos, confeccionado em polietileno de alta resistência, cor preta, com capacidade nominal de 60 litros, indicado para coleta e armazenamento de resíduos em geral. Produto resistente a rasgos e vazamentos, com solda reforçada no fundo, conforme padrão do fabricante. Dimensões aproximadas compatíveis com a capacidade nominal, podendo variar de acordo com o fabricante. </w:t>
            </w:r>
            <w:r w:rsidRPr="00542DA9">
              <w:rPr>
                <w:bCs/>
              </w:rPr>
              <w:t>Fardo contendo 100 unidades, ou 20 pacotes com 5 unidades cada, conforme embalagem padrão do fabricante.</w:t>
            </w:r>
          </w:p>
        </w:tc>
        <w:tc>
          <w:tcPr>
            <w:tcW w:w="708" w:type="dxa"/>
          </w:tcPr>
          <w:p w14:paraId="3FDFD79B" w14:textId="5CCBEF8A"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FD</w:t>
            </w:r>
          </w:p>
        </w:tc>
        <w:tc>
          <w:tcPr>
            <w:tcW w:w="709" w:type="dxa"/>
          </w:tcPr>
          <w:p w14:paraId="095F226A" w14:textId="01CCC380"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10</w:t>
            </w:r>
          </w:p>
        </w:tc>
        <w:tc>
          <w:tcPr>
            <w:tcW w:w="1276" w:type="dxa"/>
          </w:tcPr>
          <w:p w14:paraId="21B7EC77" w14:textId="1333017E"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27F74E4C" w14:textId="26CD0968"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174DF3F7" w14:textId="77777777" w:rsidTr="00EA247F">
        <w:trPr>
          <w:trHeight w:val="547"/>
        </w:trPr>
        <w:tc>
          <w:tcPr>
            <w:tcW w:w="850" w:type="dxa"/>
          </w:tcPr>
          <w:p w14:paraId="29394B62"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160DAF58" w14:textId="7B86EBBF" w:rsidR="00F15B9C" w:rsidRPr="00542DA9" w:rsidRDefault="00F15B9C" w:rsidP="00F15B9C">
            <w:pPr>
              <w:pStyle w:val="pdq2pgselectionanchorcontainer"/>
              <w:jc w:val="both"/>
            </w:pPr>
            <w:r w:rsidRPr="00542DA9">
              <w:rPr>
                <w:b/>
                <w:bCs/>
              </w:rPr>
              <w:t xml:space="preserve">SACO PLÁSTICO PARA LIXO 100 LITROS. </w:t>
            </w:r>
            <w:r w:rsidRPr="00542DA9">
              <w:t xml:space="preserve">Saco plástico reforçado para acondicionamento de resíduos sólidos, confeccionado em polietileno de alta resistência, cor preta, com capacidade nominal de 100 litros, indicado para coleta e armazenamento de resíduos em geral. Produto resistente a rasgos e vazamentos, com solda reforçada no fundo, conforme padrão do fabricante. Dimensões aproximadas compatíveis com a capacidade nominal, podendo variar conforme fabricante. </w:t>
            </w:r>
            <w:r w:rsidRPr="00542DA9">
              <w:rPr>
                <w:bCs/>
              </w:rPr>
              <w:t>Fardo contendo 100 unidades, ou 20 pacotes com 5 unidades cada, conforme embalagem padrão do fabricante.</w:t>
            </w:r>
          </w:p>
        </w:tc>
        <w:tc>
          <w:tcPr>
            <w:tcW w:w="708" w:type="dxa"/>
          </w:tcPr>
          <w:p w14:paraId="260C740C" w14:textId="68EE1DFC"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FD</w:t>
            </w:r>
          </w:p>
        </w:tc>
        <w:tc>
          <w:tcPr>
            <w:tcW w:w="709" w:type="dxa"/>
          </w:tcPr>
          <w:p w14:paraId="46CCC939" w14:textId="41E3B7C6"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10</w:t>
            </w:r>
          </w:p>
        </w:tc>
        <w:tc>
          <w:tcPr>
            <w:tcW w:w="1276" w:type="dxa"/>
          </w:tcPr>
          <w:p w14:paraId="395079E2" w14:textId="22EEA1F7"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5F609556" w14:textId="37C849A3"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774EAF30" w14:textId="77777777" w:rsidTr="00EA247F">
        <w:trPr>
          <w:trHeight w:val="547"/>
        </w:trPr>
        <w:tc>
          <w:tcPr>
            <w:tcW w:w="850" w:type="dxa"/>
          </w:tcPr>
          <w:p w14:paraId="09A1FF77"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26D22411" w14:textId="4A6DFDB1" w:rsidR="00F15B9C" w:rsidRPr="00542DA9" w:rsidRDefault="00F15B9C" w:rsidP="00F15B9C">
            <w:pPr>
              <w:pStyle w:val="pdq2pgselectionanchorcontainer"/>
              <w:jc w:val="both"/>
            </w:pPr>
            <w:r w:rsidRPr="00542DA9">
              <w:rPr>
                <w:b/>
              </w:rPr>
              <w:t>SACO PLÁSTICO PARA LIXO 200 LITROS</w:t>
            </w:r>
            <w:r w:rsidRPr="00542DA9">
              <w:t xml:space="preserve">. Saco plástico reforçado para acondicionamento de resíduos sólidos, confeccionado em polietileno de alta resistência, cor preta, com capacidade nominal de 200 litros, indicado para coleta e armazenamento de resíduos em geral. Produto resistente a rasgos e vazamentos, com solda reforçada no fundo. Dimensões aproximadas conforme padrão do fabricante, compatíveis com a capacidade informada. </w:t>
            </w:r>
            <w:r w:rsidRPr="00542DA9">
              <w:rPr>
                <w:bCs/>
              </w:rPr>
              <w:t>Fardo contendo 100 unidades (ou 20 pacotes com 5 unidades cada), conforme embalagem padrão do fabricante.</w:t>
            </w:r>
          </w:p>
        </w:tc>
        <w:tc>
          <w:tcPr>
            <w:tcW w:w="708" w:type="dxa"/>
          </w:tcPr>
          <w:p w14:paraId="66BE5D9D" w14:textId="5E023A3C"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FD</w:t>
            </w:r>
          </w:p>
        </w:tc>
        <w:tc>
          <w:tcPr>
            <w:tcW w:w="709" w:type="dxa"/>
          </w:tcPr>
          <w:p w14:paraId="301A4E24" w14:textId="755391BC"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08</w:t>
            </w:r>
          </w:p>
        </w:tc>
        <w:tc>
          <w:tcPr>
            <w:tcW w:w="1276" w:type="dxa"/>
          </w:tcPr>
          <w:p w14:paraId="7C348973" w14:textId="19BDC1F1"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068A00D5" w14:textId="1FC5F838"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0F1CA14F" w14:textId="77777777" w:rsidTr="00EA247F">
        <w:trPr>
          <w:trHeight w:val="547"/>
        </w:trPr>
        <w:tc>
          <w:tcPr>
            <w:tcW w:w="850" w:type="dxa"/>
          </w:tcPr>
          <w:p w14:paraId="168C5B73"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219D0A2B" w14:textId="2662BC49" w:rsidR="00F15B9C" w:rsidRPr="00542DA9" w:rsidRDefault="00F15B9C" w:rsidP="00F15B9C">
            <w:pPr>
              <w:pStyle w:val="Ttulo3"/>
              <w:jc w:val="both"/>
              <w:outlineLvl w:val="2"/>
              <w:rPr>
                <w:rFonts w:ascii="Times New Roman" w:hAnsi="Times New Roman" w:cs="Times New Roman"/>
                <w:color w:val="auto"/>
              </w:rPr>
            </w:pPr>
            <w:r w:rsidRPr="00542DA9">
              <w:rPr>
                <w:rFonts w:ascii="Times New Roman" w:hAnsi="Times New Roman" w:cs="Times New Roman"/>
                <w:b/>
                <w:color w:val="auto"/>
              </w:rPr>
              <w:t>SODA CÁUSTICA EM ESCAMAS</w:t>
            </w:r>
            <w:r w:rsidRPr="00542DA9">
              <w:rPr>
                <w:rFonts w:ascii="Times New Roman" w:hAnsi="Times New Roman" w:cs="Times New Roman"/>
                <w:color w:val="auto"/>
              </w:rPr>
              <w:t xml:space="preserve">. </w:t>
            </w:r>
            <w:r w:rsidRPr="00542DA9">
              <w:rPr>
                <w:rFonts w:ascii="Times New Roman" w:hAnsi="Times New Roman" w:cs="Times New Roman"/>
                <w:color w:val="auto"/>
              </w:rPr>
              <w:t>Hidróxido de sódio em escamas, indicado para desobstrução de encanamentos e limpeza pesada. Embalagem com aproximadamente 950 g.</w:t>
            </w:r>
          </w:p>
        </w:tc>
        <w:tc>
          <w:tcPr>
            <w:tcW w:w="708" w:type="dxa"/>
          </w:tcPr>
          <w:p w14:paraId="209BE0B9" w14:textId="01F819B4"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1708EF87" w14:textId="25FECD1C"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03</w:t>
            </w:r>
          </w:p>
        </w:tc>
        <w:tc>
          <w:tcPr>
            <w:tcW w:w="1276" w:type="dxa"/>
          </w:tcPr>
          <w:p w14:paraId="4CD9CB1C" w14:textId="08D042A1"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5A51CC6F" w14:textId="3898DC80"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56D1E461" w14:textId="77777777" w:rsidTr="00EA247F">
        <w:trPr>
          <w:trHeight w:val="547"/>
        </w:trPr>
        <w:tc>
          <w:tcPr>
            <w:tcW w:w="850" w:type="dxa"/>
          </w:tcPr>
          <w:p w14:paraId="51716646"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066D70E3" w14:textId="31F2E098" w:rsidR="00F15B9C" w:rsidRPr="00542DA9" w:rsidRDefault="00F15B9C" w:rsidP="00F15B9C">
            <w:pPr>
              <w:pStyle w:val="Ttulo3"/>
              <w:jc w:val="both"/>
              <w:outlineLvl w:val="2"/>
              <w:rPr>
                <w:rFonts w:ascii="Times New Roman" w:hAnsi="Times New Roman" w:cs="Times New Roman"/>
                <w:b/>
                <w:color w:val="auto"/>
              </w:rPr>
            </w:pPr>
            <w:r w:rsidRPr="00542DA9">
              <w:rPr>
                <w:rFonts w:ascii="Times New Roman" w:eastAsia="Times New Roman" w:hAnsi="Times New Roman" w:cs="Times New Roman"/>
                <w:b/>
                <w:bCs/>
                <w:color w:val="auto"/>
                <w:lang w:val="pt-BR" w:eastAsia="pt-BR"/>
              </w:rPr>
              <w:t xml:space="preserve">VASSOURA PARA ÁREAS INTERNAS DE GRANDE CIRCULAÇÃO. </w:t>
            </w:r>
            <w:r w:rsidRPr="001E5401">
              <w:rPr>
                <w:rFonts w:ascii="Times New Roman" w:eastAsia="Times New Roman" w:hAnsi="Times New Roman" w:cs="Times New Roman"/>
                <w:color w:val="auto"/>
                <w:lang w:val="pt-BR" w:eastAsia="pt-BR"/>
              </w:rPr>
              <w:t>Vassoura de uso profissional, indicada para limpeza de corredores, auditórios, recepções, salas amplas e demais áreas internas de grande circulação. Confeccionada com base resistente em madeira, plástico reforçado ou material equivalente, contendo cerdas sintéticas de alta durabilidade, firmes e flexíveis, capazes de reter poeira e resíduos leves com eficiência. Cabo resistente com comprimento mínimo de 1,20 m, fixado de forma segura à base. Largura mínima da base de 40 cm, proporcionando maior cobertura e rendimento na var</w:t>
            </w:r>
            <w:r w:rsidRPr="00542DA9">
              <w:rPr>
                <w:rFonts w:ascii="Times New Roman" w:eastAsia="Times New Roman" w:hAnsi="Times New Roman" w:cs="Times New Roman"/>
                <w:color w:val="auto"/>
                <w:lang w:val="pt-BR" w:eastAsia="pt-BR"/>
              </w:rPr>
              <w:t>rição de grandes áreas.</w:t>
            </w:r>
          </w:p>
        </w:tc>
        <w:tc>
          <w:tcPr>
            <w:tcW w:w="708" w:type="dxa"/>
          </w:tcPr>
          <w:p w14:paraId="2F9065B2" w14:textId="4D9EF3B8"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519A1E1A" w14:textId="65F8C524"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02</w:t>
            </w:r>
          </w:p>
        </w:tc>
        <w:tc>
          <w:tcPr>
            <w:tcW w:w="1276" w:type="dxa"/>
          </w:tcPr>
          <w:p w14:paraId="2081AD61" w14:textId="13AFD41E"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29E5253A" w14:textId="5B6934CD"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r w:rsidR="00F15B9C" w:rsidRPr="00542DA9" w14:paraId="45134197" w14:textId="77777777" w:rsidTr="00EA247F">
        <w:trPr>
          <w:trHeight w:val="547"/>
        </w:trPr>
        <w:tc>
          <w:tcPr>
            <w:tcW w:w="850" w:type="dxa"/>
          </w:tcPr>
          <w:p w14:paraId="4C6D2664" w14:textId="77777777" w:rsidR="00F15B9C" w:rsidRPr="00542DA9" w:rsidRDefault="00F15B9C" w:rsidP="00F15B9C">
            <w:pPr>
              <w:pStyle w:val="Corpodetexto"/>
              <w:numPr>
                <w:ilvl w:val="0"/>
                <w:numId w:val="5"/>
              </w:numPr>
              <w:ind w:right="-108" w:hanging="437"/>
              <w:jc w:val="center"/>
              <w:rPr>
                <w:rFonts w:ascii="Times New Roman" w:eastAsia="Times New Roman" w:hAnsi="Times New Roman" w:cs="Times New Roman"/>
                <w:lang w:eastAsia="pt-BR"/>
              </w:rPr>
            </w:pPr>
          </w:p>
        </w:tc>
        <w:tc>
          <w:tcPr>
            <w:tcW w:w="4820" w:type="dxa"/>
          </w:tcPr>
          <w:p w14:paraId="1266B148" w14:textId="44801673" w:rsidR="00F15B9C" w:rsidRPr="00542DA9" w:rsidRDefault="00F15B9C" w:rsidP="00F15B9C">
            <w:pPr>
              <w:pStyle w:val="Ttulo3"/>
              <w:jc w:val="both"/>
              <w:outlineLvl w:val="2"/>
              <w:rPr>
                <w:rFonts w:ascii="Times New Roman" w:hAnsi="Times New Roman" w:cs="Times New Roman"/>
                <w:color w:val="auto"/>
              </w:rPr>
            </w:pPr>
            <w:r w:rsidRPr="00542DA9">
              <w:rPr>
                <w:rFonts w:ascii="Times New Roman" w:hAnsi="Times New Roman" w:cs="Times New Roman"/>
                <w:b/>
                <w:color w:val="auto"/>
              </w:rPr>
              <w:t>VASSOURA PET</w:t>
            </w:r>
            <w:r w:rsidRPr="00542DA9">
              <w:rPr>
                <w:rFonts w:ascii="Times New Roman" w:hAnsi="Times New Roman" w:cs="Times New Roman"/>
                <w:b/>
                <w:color w:val="auto"/>
              </w:rPr>
              <w:t>.</w:t>
            </w:r>
            <w:r w:rsidRPr="00542DA9">
              <w:rPr>
                <w:rFonts w:ascii="Times New Roman" w:hAnsi="Times New Roman" w:cs="Times New Roman"/>
                <w:color w:val="auto"/>
              </w:rPr>
              <w:t xml:space="preserve"> </w:t>
            </w:r>
            <w:r w:rsidRPr="00542DA9">
              <w:rPr>
                <w:rFonts w:ascii="Times New Roman" w:hAnsi="Times New Roman" w:cs="Times New Roman"/>
                <w:color w:val="auto"/>
              </w:rPr>
              <w:t>Vassoura com cerdas sintéticas tipo PET, indicada para limpeza de pisos lisos internos e externos, acompanhada de cabo.</w:t>
            </w:r>
          </w:p>
        </w:tc>
        <w:tc>
          <w:tcPr>
            <w:tcW w:w="708" w:type="dxa"/>
          </w:tcPr>
          <w:p w14:paraId="08ABE0AA" w14:textId="60BE869F" w:rsidR="00F15B9C" w:rsidRPr="00542DA9" w:rsidRDefault="00F15B9C" w:rsidP="00F15B9C">
            <w:pPr>
              <w:pStyle w:val="Corpodetexto"/>
              <w:ind w:left="-141" w:right="-108"/>
              <w:jc w:val="center"/>
              <w:rPr>
                <w:rFonts w:ascii="Times New Roman" w:hAnsi="Times New Roman" w:cs="Times New Roman"/>
              </w:rPr>
            </w:pPr>
            <w:r w:rsidRPr="00542DA9">
              <w:rPr>
                <w:rFonts w:ascii="Times New Roman" w:hAnsi="Times New Roman" w:cs="Times New Roman"/>
              </w:rPr>
              <w:t>UND</w:t>
            </w:r>
          </w:p>
        </w:tc>
        <w:tc>
          <w:tcPr>
            <w:tcW w:w="709" w:type="dxa"/>
          </w:tcPr>
          <w:p w14:paraId="44D69480" w14:textId="083F68F1" w:rsidR="00F15B9C" w:rsidRPr="00542DA9" w:rsidRDefault="00F15B9C" w:rsidP="00F15B9C">
            <w:pPr>
              <w:pStyle w:val="Corpodetexto"/>
              <w:ind w:left="-108" w:right="-108"/>
              <w:jc w:val="center"/>
              <w:rPr>
                <w:rFonts w:ascii="Times New Roman" w:hAnsi="Times New Roman" w:cs="Times New Roman"/>
              </w:rPr>
            </w:pPr>
            <w:r w:rsidRPr="00542DA9">
              <w:rPr>
                <w:rFonts w:ascii="Times New Roman" w:hAnsi="Times New Roman" w:cs="Times New Roman"/>
              </w:rPr>
              <w:t>02</w:t>
            </w:r>
          </w:p>
        </w:tc>
        <w:tc>
          <w:tcPr>
            <w:tcW w:w="1276" w:type="dxa"/>
          </w:tcPr>
          <w:p w14:paraId="770BDBEC" w14:textId="5B4FF550"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c>
          <w:tcPr>
            <w:tcW w:w="1417" w:type="dxa"/>
          </w:tcPr>
          <w:p w14:paraId="1D00DC61" w14:textId="2582DD99" w:rsidR="00F15B9C" w:rsidRPr="00542DA9" w:rsidRDefault="00F15B9C" w:rsidP="00F15B9C">
            <w:pPr>
              <w:jc w:val="center"/>
              <w:rPr>
                <w:rFonts w:ascii="Times New Roman" w:hAnsi="Times New Roman" w:cs="Times New Roman"/>
                <w:sz w:val="24"/>
                <w:szCs w:val="24"/>
              </w:rPr>
            </w:pPr>
            <w:r w:rsidRPr="00542DA9">
              <w:rPr>
                <w:rFonts w:ascii="Times New Roman" w:hAnsi="Times New Roman" w:cs="Times New Roman"/>
                <w:sz w:val="24"/>
                <w:szCs w:val="24"/>
              </w:rPr>
              <w:t>R$</w:t>
            </w:r>
          </w:p>
        </w:tc>
      </w:tr>
    </w:tbl>
    <w:p w14:paraId="3D5DEE12" w14:textId="77777777" w:rsidR="001066FE" w:rsidRPr="00542DA9" w:rsidRDefault="001066FE" w:rsidP="00504C4B">
      <w:pPr>
        <w:ind w:right="707"/>
        <w:rPr>
          <w:rFonts w:ascii="Times New Roman" w:hAnsi="Times New Roman" w:cs="Times New Roman"/>
          <w:b/>
          <w:sz w:val="24"/>
          <w:szCs w:val="24"/>
        </w:rPr>
      </w:pPr>
    </w:p>
    <w:p w14:paraId="0F56CB8E" w14:textId="77777777" w:rsidR="002424C2" w:rsidRPr="00542DA9" w:rsidRDefault="002424C2" w:rsidP="00504C4B">
      <w:pPr>
        <w:ind w:right="707"/>
        <w:rPr>
          <w:rFonts w:ascii="Times New Roman" w:hAnsi="Times New Roman" w:cs="Times New Roman"/>
          <w:b/>
          <w:sz w:val="24"/>
          <w:szCs w:val="24"/>
        </w:rPr>
      </w:pPr>
    </w:p>
    <w:p w14:paraId="0FCBC860" w14:textId="77777777" w:rsidR="002424C2" w:rsidRPr="00542DA9" w:rsidRDefault="002424C2" w:rsidP="00504C4B">
      <w:pPr>
        <w:ind w:right="707"/>
        <w:rPr>
          <w:rFonts w:ascii="Times New Roman" w:hAnsi="Times New Roman" w:cs="Times New Roman"/>
          <w:b/>
          <w:sz w:val="24"/>
          <w:szCs w:val="24"/>
        </w:rPr>
      </w:pPr>
    </w:p>
    <w:p w14:paraId="17D2D0C9" w14:textId="77777777" w:rsidR="002424C2" w:rsidRPr="00542DA9" w:rsidRDefault="002424C2" w:rsidP="00504C4B">
      <w:pPr>
        <w:ind w:right="707"/>
        <w:rPr>
          <w:rFonts w:ascii="Times New Roman" w:hAnsi="Times New Roman" w:cs="Times New Roman"/>
          <w:b/>
          <w:sz w:val="24"/>
          <w:szCs w:val="24"/>
        </w:rPr>
      </w:pPr>
    </w:p>
    <w:p w14:paraId="5569F2A7" w14:textId="77777777" w:rsidR="000D3DCB" w:rsidRPr="00542DA9" w:rsidRDefault="000D3DCB" w:rsidP="00504C4B">
      <w:pPr>
        <w:ind w:right="707"/>
        <w:rPr>
          <w:rFonts w:ascii="Times New Roman" w:hAnsi="Times New Roman" w:cs="Times New Roman"/>
          <w:b/>
          <w:sz w:val="24"/>
          <w:szCs w:val="24"/>
        </w:rPr>
      </w:pPr>
    </w:p>
    <w:p w14:paraId="5C8EE52E" w14:textId="24C6E0F3" w:rsidR="00504C4B" w:rsidRPr="00542DA9" w:rsidRDefault="00504C4B" w:rsidP="003C064D">
      <w:pPr>
        <w:pBdr>
          <w:top w:val="double" w:sz="4" w:space="0" w:color="auto"/>
          <w:left w:val="double" w:sz="4" w:space="0" w:color="auto"/>
          <w:bottom w:val="double" w:sz="4" w:space="31" w:color="auto"/>
          <w:right w:val="double" w:sz="4" w:space="0" w:color="auto"/>
        </w:pBdr>
        <w:tabs>
          <w:tab w:val="num" w:pos="0"/>
        </w:tabs>
        <w:ind w:left="709" w:right="707"/>
        <w:jc w:val="center"/>
        <w:rPr>
          <w:rFonts w:ascii="Times New Roman" w:hAnsi="Times New Roman" w:cs="Times New Roman"/>
          <w:b/>
          <w:sz w:val="24"/>
          <w:szCs w:val="24"/>
        </w:rPr>
      </w:pPr>
      <w:r w:rsidRPr="00542DA9">
        <w:rPr>
          <w:rFonts w:ascii="Times New Roman" w:hAnsi="Times New Roman" w:cs="Times New Roman"/>
          <w:b/>
          <w:sz w:val="24"/>
          <w:szCs w:val="24"/>
        </w:rPr>
        <w:t>CARIMBO DA EMPRESA E</w:t>
      </w:r>
      <w:r w:rsidR="002424C2" w:rsidRPr="00542DA9">
        <w:rPr>
          <w:rFonts w:ascii="Times New Roman" w:hAnsi="Times New Roman" w:cs="Times New Roman"/>
          <w:b/>
          <w:sz w:val="24"/>
          <w:szCs w:val="24"/>
        </w:rPr>
        <w:t>/OU</w:t>
      </w:r>
      <w:r w:rsidRPr="00542DA9">
        <w:rPr>
          <w:rFonts w:ascii="Times New Roman" w:hAnsi="Times New Roman" w:cs="Times New Roman"/>
          <w:b/>
          <w:sz w:val="24"/>
          <w:szCs w:val="24"/>
        </w:rPr>
        <w:t xml:space="preserve"> ASSINATURA DO RESPONSÁVEL</w:t>
      </w:r>
    </w:p>
    <w:p w14:paraId="1D505011" w14:textId="0C59B9B9" w:rsidR="003F2A34" w:rsidRPr="00542DA9" w:rsidRDefault="003F2A34" w:rsidP="003C064D">
      <w:pPr>
        <w:pBdr>
          <w:top w:val="double" w:sz="4" w:space="0" w:color="auto"/>
          <w:left w:val="double" w:sz="4" w:space="0" w:color="auto"/>
          <w:bottom w:val="double" w:sz="4" w:space="31" w:color="auto"/>
          <w:right w:val="double" w:sz="4" w:space="0" w:color="auto"/>
        </w:pBdr>
        <w:tabs>
          <w:tab w:val="num" w:pos="0"/>
        </w:tabs>
        <w:ind w:left="709" w:right="707"/>
        <w:jc w:val="center"/>
        <w:rPr>
          <w:rFonts w:ascii="Times New Roman" w:hAnsi="Times New Roman" w:cs="Times New Roman"/>
          <w:sz w:val="24"/>
          <w:szCs w:val="24"/>
        </w:rPr>
      </w:pPr>
    </w:p>
    <w:p w14:paraId="0DA0748E" w14:textId="77777777" w:rsidR="002424C2" w:rsidRPr="00542DA9" w:rsidRDefault="002424C2" w:rsidP="003C064D">
      <w:pPr>
        <w:pBdr>
          <w:top w:val="double" w:sz="4" w:space="0" w:color="auto"/>
          <w:left w:val="double" w:sz="4" w:space="0" w:color="auto"/>
          <w:bottom w:val="double" w:sz="4" w:space="31" w:color="auto"/>
          <w:right w:val="double" w:sz="4" w:space="0" w:color="auto"/>
        </w:pBdr>
        <w:tabs>
          <w:tab w:val="num" w:pos="0"/>
        </w:tabs>
        <w:ind w:left="709" w:right="707"/>
        <w:jc w:val="center"/>
        <w:rPr>
          <w:rFonts w:ascii="Times New Roman" w:hAnsi="Times New Roman" w:cs="Times New Roman"/>
          <w:sz w:val="24"/>
          <w:szCs w:val="24"/>
        </w:rPr>
      </w:pPr>
    </w:p>
    <w:p w14:paraId="5FA434A4" w14:textId="77777777" w:rsidR="002424C2" w:rsidRPr="00542DA9" w:rsidRDefault="002424C2" w:rsidP="003C064D">
      <w:pPr>
        <w:pBdr>
          <w:top w:val="double" w:sz="4" w:space="0" w:color="auto"/>
          <w:left w:val="double" w:sz="4" w:space="0" w:color="auto"/>
          <w:bottom w:val="double" w:sz="4" w:space="31" w:color="auto"/>
          <w:right w:val="double" w:sz="4" w:space="0" w:color="auto"/>
        </w:pBdr>
        <w:tabs>
          <w:tab w:val="num" w:pos="0"/>
        </w:tabs>
        <w:ind w:left="709" w:right="707"/>
        <w:jc w:val="center"/>
        <w:rPr>
          <w:rFonts w:ascii="Times New Roman" w:hAnsi="Times New Roman" w:cs="Times New Roman"/>
          <w:sz w:val="24"/>
          <w:szCs w:val="24"/>
        </w:rPr>
      </w:pPr>
    </w:p>
    <w:p w14:paraId="3984553D" w14:textId="77777777" w:rsidR="002424C2" w:rsidRDefault="002424C2" w:rsidP="003C064D">
      <w:pPr>
        <w:pBdr>
          <w:top w:val="double" w:sz="4" w:space="0" w:color="auto"/>
          <w:left w:val="double" w:sz="4" w:space="0" w:color="auto"/>
          <w:bottom w:val="double" w:sz="4" w:space="31" w:color="auto"/>
          <w:right w:val="double" w:sz="4" w:space="0" w:color="auto"/>
        </w:pBdr>
        <w:tabs>
          <w:tab w:val="num" w:pos="0"/>
        </w:tabs>
        <w:ind w:left="709" w:right="707"/>
        <w:jc w:val="center"/>
        <w:rPr>
          <w:rFonts w:ascii="Times New Roman" w:hAnsi="Times New Roman" w:cs="Times New Roman"/>
          <w:sz w:val="24"/>
          <w:szCs w:val="24"/>
        </w:rPr>
      </w:pPr>
    </w:p>
    <w:p w14:paraId="782AE98B" w14:textId="77777777" w:rsidR="008869ED" w:rsidRPr="00542DA9" w:rsidRDefault="008869ED" w:rsidP="003C064D">
      <w:pPr>
        <w:pBdr>
          <w:top w:val="double" w:sz="4" w:space="0" w:color="auto"/>
          <w:left w:val="double" w:sz="4" w:space="0" w:color="auto"/>
          <w:bottom w:val="double" w:sz="4" w:space="31" w:color="auto"/>
          <w:right w:val="double" w:sz="4" w:space="0" w:color="auto"/>
        </w:pBdr>
        <w:tabs>
          <w:tab w:val="num" w:pos="0"/>
        </w:tabs>
        <w:ind w:left="709" w:right="707"/>
        <w:jc w:val="center"/>
        <w:rPr>
          <w:rFonts w:ascii="Times New Roman" w:hAnsi="Times New Roman" w:cs="Times New Roman"/>
          <w:sz w:val="24"/>
          <w:szCs w:val="24"/>
        </w:rPr>
      </w:pPr>
    </w:p>
    <w:p w14:paraId="6B3611AF" w14:textId="77777777" w:rsidR="003F2A34" w:rsidRPr="00542DA9" w:rsidRDefault="003F2A34" w:rsidP="003F2A34">
      <w:pPr>
        <w:rPr>
          <w:rFonts w:ascii="Times New Roman" w:hAnsi="Times New Roman" w:cs="Times New Roman"/>
          <w:sz w:val="24"/>
          <w:szCs w:val="24"/>
        </w:rPr>
      </w:pPr>
    </w:p>
    <w:p w14:paraId="6936A4D4" w14:textId="501ABE27" w:rsidR="003F2A34" w:rsidRPr="00542DA9" w:rsidRDefault="003F2A34" w:rsidP="003F2A34">
      <w:pPr>
        <w:rPr>
          <w:rFonts w:ascii="Times New Roman" w:hAnsi="Times New Roman" w:cs="Times New Roman"/>
          <w:sz w:val="24"/>
          <w:szCs w:val="24"/>
        </w:rPr>
      </w:pPr>
    </w:p>
    <w:p w14:paraId="2CFDBFF3" w14:textId="1DB9A8B1" w:rsidR="007876E7" w:rsidRPr="00542DA9" w:rsidRDefault="007876E7" w:rsidP="003F2A34">
      <w:pPr>
        <w:tabs>
          <w:tab w:val="left" w:pos="3512"/>
        </w:tabs>
        <w:rPr>
          <w:rFonts w:ascii="Times New Roman" w:hAnsi="Times New Roman" w:cs="Times New Roman"/>
          <w:sz w:val="24"/>
          <w:szCs w:val="24"/>
        </w:rPr>
      </w:pPr>
    </w:p>
    <w:sectPr w:rsidR="007876E7" w:rsidRPr="00542DA9" w:rsidSect="008869ED">
      <w:headerReference w:type="default" r:id="rId7"/>
      <w:footerReference w:type="default" r:id="rId8"/>
      <w:pgSz w:w="11900" w:h="16860"/>
      <w:pgMar w:top="2127" w:right="701" w:bottom="0" w:left="880" w:header="993" w:footer="169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F99082" w14:textId="77777777" w:rsidR="009627AC" w:rsidRDefault="009627AC">
      <w:r>
        <w:separator/>
      </w:r>
    </w:p>
  </w:endnote>
  <w:endnote w:type="continuationSeparator" w:id="0">
    <w:p w14:paraId="60A7B5B4" w14:textId="77777777" w:rsidR="009627AC" w:rsidRDefault="00962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7264027"/>
      <w:docPartObj>
        <w:docPartGallery w:val="Page Numbers (Bottom of Page)"/>
        <w:docPartUnique/>
      </w:docPartObj>
    </w:sdtPr>
    <w:sdtContent>
      <w:sdt>
        <w:sdtPr>
          <w:id w:val="-1753818824"/>
          <w:docPartObj>
            <w:docPartGallery w:val="Page Numbers (Top of Page)"/>
            <w:docPartUnique/>
          </w:docPartObj>
        </w:sdtPr>
        <w:sdtContent>
          <w:p w14:paraId="1F6308BA" w14:textId="3CE1D802" w:rsidR="00DA6569" w:rsidRDefault="00DA6569">
            <w:pPr>
              <w:pStyle w:val="Rodap"/>
              <w:jc w:val="right"/>
            </w:pPr>
            <w:r>
              <w:rPr>
                <w:lang w:val="pt-BR"/>
              </w:rPr>
              <w:t xml:space="preserve">Página </w:t>
            </w:r>
            <w:r>
              <w:rPr>
                <w:b/>
                <w:bCs/>
                <w:sz w:val="24"/>
                <w:szCs w:val="24"/>
              </w:rPr>
              <w:fldChar w:fldCharType="begin"/>
            </w:r>
            <w:r>
              <w:rPr>
                <w:b/>
                <w:bCs/>
              </w:rPr>
              <w:instrText>PAGE</w:instrText>
            </w:r>
            <w:r>
              <w:rPr>
                <w:b/>
                <w:bCs/>
                <w:sz w:val="24"/>
                <w:szCs w:val="24"/>
              </w:rPr>
              <w:fldChar w:fldCharType="separate"/>
            </w:r>
            <w:r w:rsidR="008869ED">
              <w:rPr>
                <w:b/>
                <w:bCs/>
                <w:noProof/>
              </w:rPr>
              <w:t>1</w:t>
            </w:r>
            <w:r>
              <w:rPr>
                <w:b/>
                <w:bCs/>
                <w:sz w:val="24"/>
                <w:szCs w:val="24"/>
              </w:rPr>
              <w:fldChar w:fldCharType="end"/>
            </w:r>
            <w:r>
              <w:rPr>
                <w:lang w:val="pt-BR"/>
              </w:rPr>
              <w:t xml:space="preserve"> de </w:t>
            </w:r>
            <w:r>
              <w:rPr>
                <w:b/>
                <w:bCs/>
                <w:sz w:val="24"/>
                <w:szCs w:val="24"/>
              </w:rPr>
              <w:fldChar w:fldCharType="begin"/>
            </w:r>
            <w:r>
              <w:rPr>
                <w:b/>
                <w:bCs/>
              </w:rPr>
              <w:instrText>NUMPAGES</w:instrText>
            </w:r>
            <w:r>
              <w:rPr>
                <w:b/>
                <w:bCs/>
                <w:sz w:val="24"/>
                <w:szCs w:val="24"/>
              </w:rPr>
              <w:fldChar w:fldCharType="separate"/>
            </w:r>
            <w:r w:rsidR="008869ED">
              <w:rPr>
                <w:b/>
                <w:bCs/>
                <w:noProof/>
              </w:rPr>
              <w:t>8</w:t>
            </w:r>
            <w:r>
              <w:rPr>
                <w:b/>
                <w:bCs/>
                <w:sz w:val="24"/>
                <w:szCs w:val="24"/>
              </w:rPr>
              <w:fldChar w:fldCharType="end"/>
            </w:r>
          </w:p>
        </w:sdtContent>
      </w:sdt>
    </w:sdtContent>
  </w:sdt>
  <w:p w14:paraId="4B1CD860" w14:textId="77777777" w:rsidR="00DA6569" w:rsidRDefault="00DA656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310853" w14:textId="77777777" w:rsidR="009627AC" w:rsidRDefault="009627AC">
      <w:r>
        <w:separator/>
      </w:r>
    </w:p>
  </w:footnote>
  <w:footnote w:type="continuationSeparator" w:id="0">
    <w:p w14:paraId="6BAE90D4" w14:textId="77777777" w:rsidR="009627AC" w:rsidRDefault="009627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EC33F" w14:textId="77777777" w:rsidR="00B1268E" w:rsidRDefault="005243BC">
    <w:pPr>
      <w:pStyle w:val="Corpodetexto"/>
      <w:spacing w:line="14" w:lineRule="auto"/>
      <w:rPr>
        <w:sz w:val="20"/>
      </w:rPr>
    </w:pPr>
    <w:r>
      <w:rPr>
        <w:rFonts w:ascii="Arial"/>
        <w:b/>
        <w:noProof/>
        <w:lang w:val="pt-BR" w:eastAsia="pt-BR"/>
      </w:rPr>
      <w:drawing>
        <wp:anchor distT="0" distB="0" distL="114300" distR="114300" simplePos="0" relativeHeight="251658240" behindDoc="0" locked="0" layoutInCell="1" allowOverlap="1" wp14:anchorId="6E4F1B11" wp14:editId="6BCE5981">
          <wp:simplePos x="0" y="0"/>
          <wp:positionH relativeFrom="page">
            <wp:posOffset>1275715</wp:posOffset>
          </wp:positionH>
          <wp:positionV relativeFrom="paragraph">
            <wp:posOffset>-354330</wp:posOffset>
          </wp:positionV>
          <wp:extent cx="5248275" cy="847725"/>
          <wp:effectExtent l="0" t="0" r="9525" b="9525"/>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MAC - SECRETARIA MUNICIPAL DA GESTÃO DO MEIO AMBIENTE E CLIM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48275" cy="847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60FF7"/>
    <w:multiLevelType w:val="hybridMultilevel"/>
    <w:tmpl w:val="3F04047A"/>
    <w:lvl w:ilvl="0" w:tplc="0416000D">
      <w:start w:val="1"/>
      <w:numFmt w:val="bullet"/>
      <w:lvlText w:val=""/>
      <w:lvlJc w:val="left"/>
      <w:pPr>
        <w:ind w:left="852" w:hanging="360"/>
      </w:pPr>
      <w:rPr>
        <w:rFonts w:ascii="Wingdings" w:hAnsi="Wingdings" w:hint="default"/>
      </w:rPr>
    </w:lvl>
    <w:lvl w:ilvl="1" w:tplc="04160003" w:tentative="1">
      <w:start w:val="1"/>
      <w:numFmt w:val="bullet"/>
      <w:lvlText w:val="o"/>
      <w:lvlJc w:val="left"/>
      <w:pPr>
        <w:ind w:left="1572" w:hanging="360"/>
      </w:pPr>
      <w:rPr>
        <w:rFonts w:ascii="Courier New" w:hAnsi="Courier New" w:cs="Courier New" w:hint="default"/>
      </w:rPr>
    </w:lvl>
    <w:lvl w:ilvl="2" w:tplc="04160005" w:tentative="1">
      <w:start w:val="1"/>
      <w:numFmt w:val="bullet"/>
      <w:lvlText w:val=""/>
      <w:lvlJc w:val="left"/>
      <w:pPr>
        <w:ind w:left="2292" w:hanging="360"/>
      </w:pPr>
      <w:rPr>
        <w:rFonts w:ascii="Wingdings" w:hAnsi="Wingdings" w:hint="default"/>
      </w:rPr>
    </w:lvl>
    <w:lvl w:ilvl="3" w:tplc="04160001" w:tentative="1">
      <w:start w:val="1"/>
      <w:numFmt w:val="bullet"/>
      <w:lvlText w:val=""/>
      <w:lvlJc w:val="left"/>
      <w:pPr>
        <w:ind w:left="3012" w:hanging="360"/>
      </w:pPr>
      <w:rPr>
        <w:rFonts w:ascii="Symbol" w:hAnsi="Symbol" w:hint="default"/>
      </w:rPr>
    </w:lvl>
    <w:lvl w:ilvl="4" w:tplc="04160003" w:tentative="1">
      <w:start w:val="1"/>
      <w:numFmt w:val="bullet"/>
      <w:lvlText w:val="o"/>
      <w:lvlJc w:val="left"/>
      <w:pPr>
        <w:ind w:left="3732" w:hanging="360"/>
      </w:pPr>
      <w:rPr>
        <w:rFonts w:ascii="Courier New" w:hAnsi="Courier New" w:cs="Courier New" w:hint="default"/>
      </w:rPr>
    </w:lvl>
    <w:lvl w:ilvl="5" w:tplc="04160005" w:tentative="1">
      <w:start w:val="1"/>
      <w:numFmt w:val="bullet"/>
      <w:lvlText w:val=""/>
      <w:lvlJc w:val="left"/>
      <w:pPr>
        <w:ind w:left="4452" w:hanging="360"/>
      </w:pPr>
      <w:rPr>
        <w:rFonts w:ascii="Wingdings" w:hAnsi="Wingdings" w:hint="default"/>
      </w:rPr>
    </w:lvl>
    <w:lvl w:ilvl="6" w:tplc="04160001" w:tentative="1">
      <w:start w:val="1"/>
      <w:numFmt w:val="bullet"/>
      <w:lvlText w:val=""/>
      <w:lvlJc w:val="left"/>
      <w:pPr>
        <w:ind w:left="5172" w:hanging="360"/>
      </w:pPr>
      <w:rPr>
        <w:rFonts w:ascii="Symbol" w:hAnsi="Symbol" w:hint="default"/>
      </w:rPr>
    </w:lvl>
    <w:lvl w:ilvl="7" w:tplc="04160003" w:tentative="1">
      <w:start w:val="1"/>
      <w:numFmt w:val="bullet"/>
      <w:lvlText w:val="o"/>
      <w:lvlJc w:val="left"/>
      <w:pPr>
        <w:ind w:left="5892" w:hanging="360"/>
      </w:pPr>
      <w:rPr>
        <w:rFonts w:ascii="Courier New" w:hAnsi="Courier New" w:cs="Courier New" w:hint="default"/>
      </w:rPr>
    </w:lvl>
    <w:lvl w:ilvl="8" w:tplc="04160005" w:tentative="1">
      <w:start w:val="1"/>
      <w:numFmt w:val="bullet"/>
      <w:lvlText w:val=""/>
      <w:lvlJc w:val="left"/>
      <w:pPr>
        <w:ind w:left="6612" w:hanging="360"/>
      </w:pPr>
      <w:rPr>
        <w:rFonts w:ascii="Wingdings" w:hAnsi="Wingdings" w:hint="default"/>
      </w:rPr>
    </w:lvl>
  </w:abstractNum>
  <w:abstractNum w:abstractNumId="1">
    <w:nsid w:val="1960205B"/>
    <w:multiLevelType w:val="hybridMultilevel"/>
    <w:tmpl w:val="02D6190A"/>
    <w:lvl w:ilvl="0" w:tplc="0416000F">
      <w:start w:val="1"/>
      <w:numFmt w:val="decimal"/>
      <w:lvlText w:val="%1."/>
      <w:lvlJc w:val="left"/>
      <w:pPr>
        <w:ind w:left="612" w:hanging="360"/>
      </w:pPr>
    </w:lvl>
    <w:lvl w:ilvl="1" w:tplc="04160019" w:tentative="1">
      <w:start w:val="1"/>
      <w:numFmt w:val="lowerLetter"/>
      <w:lvlText w:val="%2."/>
      <w:lvlJc w:val="left"/>
      <w:pPr>
        <w:ind w:left="1332" w:hanging="360"/>
      </w:pPr>
    </w:lvl>
    <w:lvl w:ilvl="2" w:tplc="0416001B" w:tentative="1">
      <w:start w:val="1"/>
      <w:numFmt w:val="lowerRoman"/>
      <w:lvlText w:val="%3."/>
      <w:lvlJc w:val="right"/>
      <w:pPr>
        <w:ind w:left="2052" w:hanging="180"/>
      </w:pPr>
    </w:lvl>
    <w:lvl w:ilvl="3" w:tplc="0416000F" w:tentative="1">
      <w:start w:val="1"/>
      <w:numFmt w:val="decimal"/>
      <w:lvlText w:val="%4."/>
      <w:lvlJc w:val="left"/>
      <w:pPr>
        <w:ind w:left="2772" w:hanging="360"/>
      </w:pPr>
    </w:lvl>
    <w:lvl w:ilvl="4" w:tplc="04160019" w:tentative="1">
      <w:start w:val="1"/>
      <w:numFmt w:val="lowerLetter"/>
      <w:lvlText w:val="%5."/>
      <w:lvlJc w:val="left"/>
      <w:pPr>
        <w:ind w:left="3492" w:hanging="360"/>
      </w:pPr>
    </w:lvl>
    <w:lvl w:ilvl="5" w:tplc="0416001B" w:tentative="1">
      <w:start w:val="1"/>
      <w:numFmt w:val="lowerRoman"/>
      <w:lvlText w:val="%6."/>
      <w:lvlJc w:val="right"/>
      <w:pPr>
        <w:ind w:left="4212" w:hanging="180"/>
      </w:pPr>
    </w:lvl>
    <w:lvl w:ilvl="6" w:tplc="0416000F" w:tentative="1">
      <w:start w:val="1"/>
      <w:numFmt w:val="decimal"/>
      <w:lvlText w:val="%7."/>
      <w:lvlJc w:val="left"/>
      <w:pPr>
        <w:ind w:left="4932" w:hanging="360"/>
      </w:pPr>
    </w:lvl>
    <w:lvl w:ilvl="7" w:tplc="04160019" w:tentative="1">
      <w:start w:val="1"/>
      <w:numFmt w:val="lowerLetter"/>
      <w:lvlText w:val="%8."/>
      <w:lvlJc w:val="left"/>
      <w:pPr>
        <w:ind w:left="5652" w:hanging="360"/>
      </w:pPr>
    </w:lvl>
    <w:lvl w:ilvl="8" w:tplc="0416001B" w:tentative="1">
      <w:start w:val="1"/>
      <w:numFmt w:val="lowerRoman"/>
      <w:lvlText w:val="%9."/>
      <w:lvlJc w:val="right"/>
      <w:pPr>
        <w:ind w:left="6372" w:hanging="180"/>
      </w:pPr>
    </w:lvl>
  </w:abstractNum>
  <w:abstractNum w:abstractNumId="2">
    <w:nsid w:val="3F4336D0"/>
    <w:multiLevelType w:val="multilevel"/>
    <w:tmpl w:val="CEE026B0"/>
    <w:lvl w:ilvl="0">
      <w:start w:val="4"/>
      <w:numFmt w:val="decimal"/>
      <w:lvlText w:val="%1"/>
      <w:lvlJc w:val="left"/>
      <w:pPr>
        <w:ind w:left="123" w:hanging="447"/>
      </w:pPr>
      <w:rPr>
        <w:rFonts w:hint="default"/>
        <w:lang w:val="pt-PT" w:eastAsia="en-US" w:bidi="ar-SA"/>
      </w:rPr>
    </w:lvl>
    <w:lvl w:ilvl="1">
      <w:start w:val="1"/>
      <w:numFmt w:val="decimal"/>
      <w:lvlText w:val="%1.%2"/>
      <w:lvlJc w:val="left"/>
      <w:pPr>
        <w:ind w:left="123" w:hanging="447"/>
      </w:pPr>
      <w:rPr>
        <w:rFonts w:ascii="Arial MT" w:eastAsia="Arial MT" w:hAnsi="Arial MT" w:cs="Arial MT" w:hint="default"/>
        <w:spacing w:val="-1"/>
        <w:w w:val="97"/>
        <w:sz w:val="24"/>
        <w:szCs w:val="24"/>
        <w:lang w:val="pt-PT" w:eastAsia="en-US" w:bidi="ar-SA"/>
      </w:rPr>
    </w:lvl>
    <w:lvl w:ilvl="2">
      <w:numFmt w:val="bullet"/>
      <w:lvlText w:val="•"/>
      <w:lvlJc w:val="left"/>
      <w:pPr>
        <w:ind w:left="2159" w:hanging="447"/>
      </w:pPr>
      <w:rPr>
        <w:rFonts w:hint="default"/>
        <w:lang w:val="pt-PT" w:eastAsia="en-US" w:bidi="ar-SA"/>
      </w:rPr>
    </w:lvl>
    <w:lvl w:ilvl="3">
      <w:numFmt w:val="bullet"/>
      <w:lvlText w:val="•"/>
      <w:lvlJc w:val="left"/>
      <w:pPr>
        <w:ind w:left="3179" w:hanging="447"/>
      </w:pPr>
      <w:rPr>
        <w:rFonts w:hint="default"/>
        <w:lang w:val="pt-PT" w:eastAsia="en-US" w:bidi="ar-SA"/>
      </w:rPr>
    </w:lvl>
    <w:lvl w:ilvl="4">
      <w:numFmt w:val="bullet"/>
      <w:lvlText w:val="•"/>
      <w:lvlJc w:val="left"/>
      <w:pPr>
        <w:ind w:left="4199" w:hanging="447"/>
      </w:pPr>
      <w:rPr>
        <w:rFonts w:hint="default"/>
        <w:lang w:val="pt-PT" w:eastAsia="en-US" w:bidi="ar-SA"/>
      </w:rPr>
    </w:lvl>
    <w:lvl w:ilvl="5">
      <w:numFmt w:val="bullet"/>
      <w:lvlText w:val="•"/>
      <w:lvlJc w:val="left"/>
      <w:pPr>
        <w:ind w:left="5219" w:hanging="447"/>
      </w:pPr>
      <w:rPr>
        <w:rFonts w:hint="default"/>
        <w:lang w:val="pt-PT" w:eastAsia="en-US" w:bidi="ar-SA"/>
      </w:rPr>
    </w:lvl>
    <w:lvl w:ilvl="6">
      <w:numFmt w:val="bullet"/>
      <w:lvlText w:val="•"/>
      <w:lvlJc w:val="left"/>
      <w:pPr>
        <w:ind w:left="6239" w:hanging="447"/>
      </w:pPr>
      <w:rPr>
        <w:rFonts w:hint="default"/>
        <w:lang w:val="pt-PT" w:eastAsia="en-US" w:bidi="ar-SA"/>
      </w:rPr>
    </w:lvl>
    <w:lvl w:ilvl="7">
      <w:numFmt w:val="bullet"/>
      <w:lvlText w:val="•"/>
      <w:lvlJc w:val="left"/>
      <w:pPr>
        <w:ind w:left="7259" w:hanging="447"/>
      </w:pPr>
      <w:rPr>
        <w:rFonts w:hint="default"/>
        <w:lang w:val="pt-PT" w:eastAsia="en-US" w:bidi="ar-SA"/>
      </w:rPr>
    </w:lvl>
    <w:lvl w:ilvl="8">
      <w:numFmt w:val="bullet"/>
      <w:lvlText w:val="•"/>
      <w:lvlJc w:val="left"/>
      <w:pPr>
        <w:ind w:left="8279" w:hanging="447"/>
      </w:pPr>
      <w:rPr>
        <w:rFonts w:hint="default"/>
        <w:lang w:val="pt-PT" w:eastAsia="en-US" w:bidi="ar-SA"/>
      </w:rPr>
    </w:lvl>
  </w:abstractNum>
  <w:abstractNum w:abstractNumId="3">
    <w:nsid w:val="41DD6F4D"/>
    <w:multiLevelType w:val="hybridMultilevel"/>
    <w:tmpl w:val="41329A3E"/>
    <w:lvl w:ilvl="0" w:tplc="A70C19BA">
      <w:start w:val="1"/>
      <w:numFmt w:val="decimal"/>
      <w:lvlText w:val="%1."/>
      <w:lvlJc w:val="left"/>
      <w:pPr>
        <w:ind w:left="714" w:hanging="286"/>
        <w:jc w:val="right"/>
      </w:pPr>
      <w:rPr>
        <w:rFonts w:ascii="Arial" w:eastAsia="Arial" w:hAnsi="Arial" w:cs="Arial" w:hint="default"/>
        <w:b/>
        <w:bCs/>
        <w:w w:val="98"/>
        <w:sz w:val="22"/>
        <w:szCs w:val="22"/>
        <w:lang w:val="pt-PT" w:eastAsia="en-US" w:bidi="ar-SA"/>
      </w:rPr>
    </w:lvl>
    <w:lvl w:ilvl="1" w:tplc="6DB4EFC0">
      <w:numFmt w:val="bullet"/>
      <w:lvlText w:val=""/>
      <w:lvlJc w:val="left"/>
      <w:pPr>
        <w:ind w:left="440" w:hanging="423"/>
      </w:pPr>
      <w:rPr>
        <w:rFonts w:ascii="Wingdings" w:eastAsia="Wingdings" w:hAnsi="Wingdings" w:cs="Wingdings" w:hint="default"/>
        <w:w w:val="99"/>
        <w:sz w:val="26"/>
        <w:szCs w:val="26"/>
        <w:lang w:val="pt-PT" w:eastAsia="en-US" w:bidi="ar-SA"/>
      </w:rPr>
    </w:lvl>
    <w:lvl w:ilvl="2" w:tplc="46E657F0">
      <w:numFmt w:val="bullet"/>
      <w:lvlText w:val="•"/>
      <w:lvlJc w:val="left"/>
      <w:pPr>
        <w:ind w:left="1786" w:hanging="423"/>
      </w:pPr>
      <w:rPr>
        <w:rFonts w:hint="default"/>
        <w:lang w:val="pt-PT" w:eastAsia="en-US" w:bidi="ar-SA"/>
      </w:rPr>
    </w:lvl>
    <w:lvl w:ilvl="3" w:tplc="274A8702">
      <w:numFmt w:val="bullet"/>
      <w:lvlText w:val="•"/>
      <w:lvlJc w:val="left"/>
      <w:pPr>
        <w:ind w:left="2853" w:hanging="423"/>
      </w:pPr>
      <w:rPr>
        <w:rFonts w:hint="default"/>
        <w:lang w:val="pt-PT" w:eastAsia="en-US" w:bidi="ar-SA"/>
      </w:rPr>
    </w:lvl>
    <w:lvl w:ilvl="4" w:tplc="F14EE944">
      <w:numFmt w:val="bullet"/>
      <w:lvlText w:val="•"/>
      <w:lvlJc w:val="left"/>
      <w:pPr>
        <w:ind w:left="3919" w:hanging="423"/>
      </w:pPr>
      <w:rPr>
        <w:rFonts w:hint="default"/>
        <w:lang w:val="pt-PT" w:eastAsia="en-US" w:bidi="ar-SA"/>
      </w:rPr>
    </w:lvl>
    <w:lvl w:ilvl="5" w:tplc="9132B990">
      <w:numFmt w:val="bullet"/>
      <w:lvlText w:val="•"/>
      <w:lvlJc w:val="left"/>
      <w:pPr>
        <w:ind w:left="4986" w:hanging="423"/>
      </w:pPr>
      <w:rPr>
        <w:rFonts w:hint="default"/>
        <w:lang w:val="pt-PT" w:eastAsia="en-US" w:bidi="ar-SA"/>
      </w:rPr>
    </w:lvl>
    <w:lvl w:ilvl="6" w:tplc="712ACFF0">
      <w:numFmt w:val="bullet"/>
      <w:lvlText w:val="•"/>
      <w:lvlJc w:val="left"/>
      <w:pPr>
        <w:ind w:left="6052" w:hanging="423"/>
      </w:pPr>
      <w:rPr>
        <w:rFonts w:hint="default"/>
        <w:lang w:val="pt-PT" w:eastAsia="en-US" w:bidi="ar-SA"/>
      </w:rPr>
    </w:lvl>
    <w:lvl w:ilvl="7" w:tplc="C1C6586A">
      <w:numFmt w:val="bullet"/>
      <w:lvlText w:val="•"/>
      <w:lvlJc w:val="left"/>
      <w:pPr>
        <w:ind w:left="7119" w:hanging="423"/>
      </w:pPr>
      <w:rPr>
        <w:rFonts w:hint="default"/>
        <w:lang w:val="pt-PT" w:eastAsia="en-US" w:bidi="ar-SA"/>
      </w:rPr>
    </w:lvl>
    <w:lvl w:ilvl="8" w:tplc="5DE6D772">
      <w:numFmt w:val="bullet"/>
      <w:lvlText w:val="•"/>
      <w:lvlJc w:val="left"/>
      <w:pPr>
        <w:ind w:left="8186" w:hanging="423"/>
      </w:pPr>
      <w:rPr>
        <w:rFonts w:hint="default"/>
        <w:lang w:val="pt-PT" w:eastAsia="en-US" w:bidi="ar-SA"/>
      </w:rPr>
    </w:lvl>
  </w:abstractNum>
  <w:abstractNum w:abstractNumId="4">
    <w:nsid w:val="77887F50"/>
    <w:multiLevelType w:val="hybridMultilevel"/>
    <w:tmpl w:val="EBCEF334"/>
    <w:lvl w:ilvl="0" w:tplc="964A3578">
      <w:numFmt w:val="bullet"/>
      <w:lvlText w:val="-"/>
      <w:lvlJc w:val="left"/>
      <w:pPr>
        <w:ind w:left="282" w:hanging="164"/>
      </w:pPr>
      <w:rPr>
        <w:rFonts w:ascii="Arial MT" w:eastAsia="Arial MT" w:hAnsi="Arial MT" w:cs="Arial MT" w:hint="default"/>
        <w:w w:val="99"/>
        <w:sz w:val="24"/>
        <w:szCs w:val="24"/>
        <w:lang w:val="pt-PT" w:eastAsia="en-US" w:bidi="ar-SA"/>
      </w:rPr>
    </w:lvl>
    <w:lvl w:ilvl="1" w:tplc="AF803EDA">
      <w:numFmt w:val="bullet"/>
      <w:lvlText w:val="•"/>
      <w:lvlJc w:val="left"/>
      <w:pPr>
        <w:ind w:left="1144" w:hanging="164"/>
      </w:pPr>
      <w:rPr>
        <w:rFonts w:hint="default"/>
        <w:lang w:val="pt-PT" w:eastAsia="en-US" w:bidi="ar-SA"/>
      </w:rPr>
    </w:lvl>
    <w:lvl w:ilvl="2" w:tplc="C462751C">
      <w:numFmt w:val="bullet"/>
      <w:lvlText w:val="•"/>
      <w:lvlJc w:val="left"/>
      <w:pPr>
        <w:ind w:left="2009" w:hanging="164"/>
      </w:pPr>
      <w:rPr>
        <w:rFonts w:hint="default"/>
        <w:lang w:val="pt-PT" w:eastAsia="en-US" w:bidi="ar-SA"/>
      </w:rPr>
    </w:lvl>
    <w:lvl w:ilvl="3" w:tplc="1EC602A6">
      <w:numFmt w:val="bullet"/>
      <w:lvlText w:val="•"/>
      <w:lvlJc w:val="left"/>
      <w:pPr>
        <w:ind w:left="2873" w:hanging="164"/>
      </w:pPr>
      <w:rPr>
        <w:rFonts w:hint="default"/>
        <w:lang w:val="pt-PT" w:eastAsia="en-US" w:bidi="ar-SA"/>
      </w:rPr>
    </w:lvl>
    <w:lvl w:ilvl="4" w:tplc="0E08989A">
      <w:numFmt w:val="bullet"/>
      <w:lvlText w:val="•"/>
      <w:lvlJc w:val="left"/>
      <w:pPr>
        <w:ind w:left="3738" w:hanging="164"/>
      </w:pPr>
      <w:rPr>
        <w:rFonts w:hint="default"/>
        <w:lang w:val="pt-PT" w:eastAsia="en-US" w:bidi="ar-SA"/>
      </w:rPr>
    </w:lvl>
    <w:lvl w:ilvl="5" w:tplc="E2C89EC0">
      <w:numFmt w:val="bullet"/>
      <w:lvlText w:val="•"/>
      <w:lvlJc w:val="left"/>
      <w:pPr>
        <w:ind w:left="4603" w:hanging="164"/>
      </w:pPr>
      <w:rPr>
        <w:rFonts w:hint="default"/>
        <w:lang w:val="pt-PT" w:eastAsia="en-US" w:bidi="ar-SA"/>
      </w:rPr>
    </w:lvl>
    <w:lvl w:ilvl="6" w:tplc="C8C60800">
      <w:numFmt w:val="bullet"/>
      <w:lvlText w:val="•"/>
      <w:lvlJc w:val="left"/>
      <w:pPr>
        <w:ind w:left="5467" w:hanging="164"/>
      </w:pPr>
      <w:rPr>
        <w:rFonts w:hint="default"/>
        <w:lang w:val="pt-PT" w:eastAsia="en-US" w:bidi="ar-SA"/>
      </w:rPr>
    </w:lvl>
    <w:lvl w:ilvl="7" w:tplc="6C1AA6EC">
      <w:numFmt w:val="bullet"/>
      <w:lvlText w:val="•"/>
      <w:lvlJc w:val="left"/>
      <w:pPr>
        <w:ind w:left="6332" w:hanging="164"/>
      </w:pPr>
      <w:rPr>
        <w:rFonts w:hint="default"/>
        <w:lang w:val="pt-PT" w:eastAsia="en-US" w:bidi="ar-SA"/>
      </w:rPr>
    </w:lvl>
    <w:lvl w:ilvl="8" w:tplc="1A9A1050">
      <w:numFmt w:val="bullet"/>
      <w:lvlText w:val="•"/>
      <w:lvlJc w:val="left"/>
      <w:pPr>
        <w:ind w:left="7197" w:hanging="164"/>
      </w:pPr>
      <w:rPr>
        <w:rFonts w:hint="default"/>
        <w:lang w:val="pt-PT" w:eastAsia="en-US" w:bidi="ar-SA"/>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8E"/>
    <w:rsid w:val="000016C4"/>
    <w:rsid w:val="00017BF9"/>
    <w:rsid w:val="000205BC"/>
    <w:rsid w:val="00033313"/>
    <w:rsid w:val="00040498"/>
    <w:rsid w:val="0004543C"/>
    <w:rsid w:val="00047D00"/>
    <w:rsid w:val="00065FDF"/>
    <w:rsid w:val="00080C0C"/>
    <w:rsid w:val="000822E3"/>
    <w:rsid w:val="000A2A1B"/>
    <w:rsid w:val="000C528C"/>
    <w:rsid w:val="000D0C88"/>
    <w:rsid w:val="000D3DCB"/>
    <w:rsid w:val="000F305B"/>
    <w:rsid w:val="00102DEC"/>
    <w:rsid w:val="001066FE"/>
    <w:rsid w:val="00117322"/>
    <w:rsid w:val="00125CF0"/>
    <w:rsid w:val="00135E4F"/>
    <w:rsid w:val="00145679"/>
    <w:rsid w:val="00151D62"/>
    <w:rsid w:val="00153453"/>
    <w:rsid w:val="00153F4A"/>
    <w:rsid w:val="00170C09"/>
    <w:rsid w:val="00182B75"/>
    <w:rsid w:val="00191266"/>
    <w:rsid w:val="0019393B"/>
    <w:rsid w:val="001B60B0"/>
    <w:rsid w:val="001C0EA1"/>
    <w:rsid w:val="001E5401"/>
    <w:rsid w:val="0020180A"/>
    <w:rsid w:val="002424C2"/>
    <w:rsid w:val="00274798"/>
    <w:rsid w:val="002A135C"/>
    <w:rsid w:val="002B3295"/>
    <w:rsid w:val="002C6660"/>
    <w:rsid w:val="002D1892"/>
    <w:rsid w:val="002D19D6"/>
    <w:rsid w:val="002D59A9"/>
    <w:rsid w:val="002E7EA6"/>
    <w:rsid w:val="002F25A3"/>
    <w:rsid w:val="0031680C"/>
    <w:rsid w:val="0031771D"/>
    <w:rsid w:val="00326730"/>
    <w:rsid w:val="003532DB"/>
    <w:rsid w:val="003776BE"/>
    <w:rsid w:val="003841A8"/>
    <w:rsid w:val="003A259D"/>
    <w:rsid w:val="003A2622"/>
    <w:rsid w:val="003B5357"/>
    <w:rsid w:val="003B7D9F"/>
    <w:rsid w:val="003C01EC"/>
    <w:rsid w:val="003C064D"/>
    <w:rsid w:val="003C3A9D"/>
    <w:rsid w:val="003D190B"/>
    <w:rsid w:val="003D7169"/>
    <w:rsid w:val="003D71D0"/>
    <w:rsid w:val="003F1454"/>
    <w:rsid w:val="003F2A34"/>
    <w:rsid w:val="00406EC0"/>
    <w:rsid w:val="004150E8"/>
    <w:rsid w:val="004374AD"/>
    <w:rsid w:val="00453203"/>
    <w:rsid w:val="004666A7"/>
    <w:rsid w:val="004701F1"/>
    <w:rsid w:val="004915B6"/>
    <w:rsid w:val="00493AD2"/>
    <w:rsid w:val="004A4AD1"/>
    <w:rsid w:val="004C69F6"/>
    <w:rsid w:val="004C6DAB"/>
    <w:rsid w:val="004D626C"/>
    <w:rsid w:val="004E0178"/>
    <w:rsid w:val="004E2531"/>
    <w:rsid w:val="00500A58"/>
    <w:rsid w:val="00501EC7"/>
    <w:rsid w:val="00504C4B"/>
    <w:rsid w:val="005243BC"/>
    <w:rsid w:val="005321E0"/>
    <w:rsid w:val="00542DA9"/>
    <w:rsid w:val="0055164D"/>
    <w:rsid w:val="00553301"/>
    <w:rsid w:val="00555E94"/>
    <w:rsid w:val="0058238F"/>
    <w:rsid w:val="00591E62"/>
    <w:rsid w:val="00592C9E"/>
    <w:rsid w:val="005C56AE"/>
    <w:rsid w:val="005D0F73"/>
    <w:rsid w:val="005D42D2"/>
    <w:rsid w:val="005F3A66"/>
    <w:rsid w:val="0060403D"/>
    <w:rsid w:val="006075C6"/>
    <w:rsid w:val="00623F77"/>
    <w:rsid w:val="006409A3"/>
    <w:rsid w:val="006A29F2"/>
    <w:rsid w:val="006B69E2"/>
    <w:rsid w:val="006D5449"/>
    <w:rsid w:val="006E0E78"/>
    <w:rsid w:val="00700761"/>
    <w:rsid w:val="00702425"/>
    <w:rsid w:val="00706E64"/>
    <w:rsid w:val="00712116"/>
    <w:rsid w:val="00731CA7"/>
    <w:rsid w:val="00737E6C"/>
    <w:rsid w:val="007660E7"/>
    <w:rsid w:val="007876E7"/>
    <w:rsid w:val="007911D0"/>
    <w:rsid w:val="0079351A"/>
    <w:rsid w:val="007A13E7"/>
    <w:rsid w:val="007C0064"/>
    <w:rsid w:val="007C2ACF"/>
    <w:rsid w:val="007C52D8"/>
    <w:rsid w:val="007F0542"/>
    <w:rsid w:val="0080010F"/>
    <w:rsid w:val="00813DAF"/>
    <w:rsid w:val="008238DE"/>
    <w:rsid w:val="00837ACC"/>
    <w:rsid w:val="00847F39"/>
    <w:rsid w:val="008529C2"/>
    <w:rsid w:val="00863270"/>
    <w:rsid w:val="008869ED"/>
    <w:rsid w:val="00887CCD"/>
    <w:rsid w:val="008940BB"/>
    <w:rsid w:val="008955C9"/>
    <w:rsid w:val="008C198F"/>
    <w:rsid w:val="008E6548"/>
    <w:rsid w:val="008E66A2"/>
    <w:rsid w:val="00915328"/>
    <w:rsid w:val="0091731C"/>
    <w:rsid w:val="00924128"/>
    <w:rsid w:val="0092655B"/>
    <w:rsid w:val="00934C48"/>
    <w:rsid w:val="009627AC"/>
    <w:rsid w:val="009B3140"/>
    <w:rsid w:val="009C504C"/>
    <w:rsid w:val="009F44CB"/>
    <w:rsid w:val="00A0240A"/>
    <w:rsid w:val="00A165F3"/>
    <w:rsid w:val="00A56F99"/>
    <w:rsid w:val="00A62FBF"/>
    <w:rsid w:val="00A95935"/>
    <w:rsid w:val="00AA14B8"/>
    <w:rsid w:val="00AB41BD"/>
    <w:rsid w:val="00AC1D34"/>
    <w:rsid w:val="00AE6FD6"/>
    <w:rsid w:val="00AE777A"/>
    <w:rsid w:val="00B1268E"/>
    <w:rsid w:val="00B401B7"/>
    <w:rsid w:val="00B50864"/>
    <w:rsid w:val="00B562AA"/>
    <w:rsid w:val="00B825E6"/>
    <w:rsid w:val="00BA21FF"/>
    <w:rsid w:val="00BA311F"/>
    <w:rsid w:val="00BA66D8"/>
    <w:rsid w:val="00BD17AB"/>
    <w:rsid w:val="00BD2671"/>
    <w:rsid w:val="00BE4B56"/>
    <w:rsid w:val="00BE766D"/>
    <w:rsid w:val="00C049DC"/>
    <w:rsid w:val="00C218F5"/>
    <w:rsid w:val="00C373CB"/>
    <w:rsid w:val="00C4592F"/>
    <w:rsid w:val="00C46265"/>
    <w:rsid w:val="00C67454"/>
    <w:rsid w:val="00C8739D"/>
    <w:rsid w:val="00C9245D"/>
    <w:rsid w:val="00CA2E42"/>
    <w:rsid w:val="00CA7987"/>
    <w:rsid w:val="00CC0181"/>
    <w:rsid w:val="00CC0DBA"/>
    <w:rsid w:val="00CC1A50"/>
    <w:rsid w:val="00CD3DAD"/>
    <w:rsid w:val="00D03F5D"/>
    <w:rsid w:val="00D06BB9"/>
    <w:rsid w:val="00D4156D"/>
    <w:rsid w:val="00D524F0"/>
    <w:rsid w:val="00D6346F"/>
    <w:rsid w:val="00D73E23"/>
    <w:rsid w:val="00D9488F"/>
    <w:rsid w:val="00DA6569"/>
    <w:rsid w:val="00DB122B"/>
    <w:rsid w:val="00DB6120"/>
    <w:rsid w:val="00DC031F"/>
    <w:rsid w:val="00DC621A"/>
    <w:rsid w:val="00E06538"/>
    <w:rsid w:val="00E133A0"/>
    <w:rsid w:val="00E14611"/>
    <w:rsid w:val="00E17977"/>
    <w:rsid w:val="00E321E3"/>
    <w:rsid w:val="00E46B3C"/>
    <w:rsid w:val="00E945A0"/>
    <w:rsid w:val="00E9613A"/>
    <w:rsid w:val="00EA7CFD"/>
    <w:rsid w:val="00EB0607"/>
    <w:rsid w:val="00EB70BB"/>
    <w:rsid w:val="00EC3BEB"/>
    <w:rsid w:val="00EC4BDB"/>
    <w:rsid w:val="00ED0E6E"/>
    <w:rsid w:val="00ED3B15"/>
    <w:rsid w:val="00ED6A52"/>
    <w:rsid w:val="00F137E1"/>
    <w:rsid w:val="00F15B9C"/>
    <w:rsid w:val="00F162FB"/>
    <w:rsid w:val="00F2556C"/>
    <w:rsid w:val="00F435D1"/>
    <w:rsid w:val="00F46189"/>
    <w:rsid w:val="00F4692B"/>
    <w:rsid w:val="00F47946"/>
    <w:rsid w:val="00F870EF"/>
    <w:rsid w:val="00FA088B"/>
    <w:rsid w:val="00FA0E5A"/>
    <w:rsid w:val="00FB6D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AF1F6"/>
  <w15:docId w15:val="{5434E07E-412F-437F-A869-49AA47F7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uiPriority w:val="1"/>
    <w:qFormat/>
    <w:pPr>
      <w:ind w:left="843"/>
      <w:outlineLvl w:val="0"/>
    </w:pPr>
    <w:rPr>
      <w:rFonts w:ascii="Arial" w:eastAsia="Arial" w:hAnsi="Arial" w:cs="Arial"/>
      <w:b/>
      <w:bCs/>
      <w:sz w:val="24"/>
      <w:szCs w:val="24"/>
    </w:rPr>
  </w:style>
  <w:style w:type="paragraph" w:styleId="Ttulo3">
    <w:name w:val="heading 3"/>
    <w:basedOn w:val="Normal"/>
    <w:next w:val="Normal"/>
    <w:link w:val="Ttulo3Char"/>
    <w:uiPriority w:val="9"/>
    <w:unhideWhenUsed/>
    <w:qFormat/>
    <w:rsid w:val="003F2A3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136" w:hanging="423"/>
    </w:pPr>
    <w:rPr>
      <w:rFonts w:ascii="Arial" w:eastAsia="Arial" w:hAnsi="Arial" w:cs="Arial"/>
    </w:rPr>
  </w:style>
  <w:style w:type="paragraph" w:customStyle="1" w:styleId="TableParagraph">
    <w:name w:val="Table Paragraph"/>
    <w:basedOn w:val="Normal"/>
    <w:uiPriority w:val="1"/>
    <w:qFormat/>
    <w:pPr>
      <w:ind w:left="18"/>
    </w:pPr>
  </w:style>
  <w:style w:type="paragraph" w:styleId="Cabealho">
    <w:name w:val="header"/>
    <w:aliases w:val="Cabeçalho superior"/>
    <w:basedOn w:val="Normal"/>
    <w:link w:val="CabealhoChar"/>
    <w:unhideWhenUsed/>
    <w:rsid w:val="00493AD2"/>
    <w:pPr>
      <w:tabs>
        <w:tab w:val="center" w:pos="4252"/>
        <w:tab w:val="right" w:pos="8504"/>
      </w:tabs>
    </w:pPr>
  </w:style>
  <w:style w:type="character" w:customStyle="1" w:styleId="CabealhoChar">
    <w:name w:val="Cabeçalho Char"/>
    <w:aliases w:val="Cabeçalho superior Char"/>
    <w:basedOn w:val="Fontepargpadro"/>
    <w:link w:val="Cabealho"/>
    <w:rsid w:val="00493AD2"/>
    <w:rPr>
      <w:rFonts w:ascii="Arial MT" w:eastAsia="Arial MT" w:hAnsi="Arial MT" w:cs="Arial MT"/>
      <w:lang w:val="pt-PT"/>
    </w:rPr>
  </w:style>
  <w:style w:type="paragraph" w:styleId="Rodap">
    <w:name w:val="footer"/>
    <w:basedOn w:val="Normal"/>
    <w:link w:val="RodapChar"/>
    <w:uiPriority w:val="99"/>
    <w:unhideWhenUsed/>
    <w:rsid w:val="00493AD2"/>
    <w:pPr>
      <w:tabs>
        <w:tab w:val="center" w:pos="4252"/>
        <w:tab w:val="right" w:pos="8504"/>
      </w:tabs>
    </w:pPr>
  </w:style>
  <w:style w:type="character" w:customStyle="1" w:styleId="RodapChar">
    <w:name w:val="Rodapé Char"/>
    <w:basedOn w:val="Fontepargpadro"/>
    <w:link w:val="Rodap"/>
    <w:uiPriority w:val="99"/>
    <w:rsid w:val="00493AD2"/>
    <w:rPr>
      <w:rFonts w:ascii="Arial MT" w:eastAsia="Arial MT" w:hAnsi="Arial MT" w:cs="Arial MT"/>
      <w:lang w:val="pt-PT"/>
    </w:rPr>
  </w:style>
  <w:style w:type="paragraph" w:styleId="Recuodecorpodetexto">
    <w:name w:val="Body Text Indent"/>
    <w:basedOn w:val="Normal"/>
    <w:link w:val="RecuodecorpodetextoChar"/>
    <w:uiPriority w:val="99"/>
    <w:unhideWhenUsed/>
    <w:rsid w:val="00493AD2"/>
    <w:pPr>
      <w:spacing w:after="120"/>
      <w:ind w:left="283"/>
    </w:pPr>
  </w:style>
  <w:style w:type="character" w:customStyle="1" w:styleId="RecuodecorpodetextoChar">
    <w:name w:val="Recuo de corpo de texto Char"/>
    <w:basedOn w:val="Fontepargpadro"/>
    <w:link w:val="Recuodecorpodetexto"/>
    <w:uiPriority w:val="99"/>
    <w:rsid w:val="00493AD2"/>
    <w:rPr>
      <w:rFonts w:ascii="Arial MT" w:eastAsia="Arial MT" w:hAnsi="Arial MT" w:cs="Arial MT"/>
      <w:lang w:val="pt-PT"/>
    </w:rPr>
  </w:style>
  <w:style w:type="paragraph" w:styleId="NormalWeb">
    <w:name w:val="Normal (Web)"/>
    <w:basedOn w:val="Normal"/>
    <w:uiPriority w:val="99"/>
    <w:unhideWhenUsed/>
    <w:rsid w:val="004C6DA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arkedcontent">
    <w:name w:val="markedcontent"/>
    <w:basedOn w:val="Fontepargpadro"/>
    <w:rsid w:val="004C6DAB"/>
  </w:style>
  <w:style w:type="character" w:styleId="Hyperlink">
    <w:name w:val="Hyperlink"/>
    <w:basedOn w:val="Fontepargpadro"/>
    <w:uiPriority w:val="99"/>
    <w:unhideWhenUsed/>
    <w:rsid w:val="00E06538"/>
    <w:rPr>
      <w:color w:val="0000FF" w:themeColor="hyperlink"/>
      <w:u w:val="single"/>
    </w:rPr>
  </w:style>
  <w:style w:type="paragraph" w:styleId="SemEspaamento">
    <w:name w:val="No Spacing"/>
    <w:uiPriority w:val="1"/>
    <w:qFormat/>
    <w:rsid w:val="00504C4B"/>
    <w:pPr>
      <w:widowControl/>
      <w:autoSpaceDE/>
      <w:autoSpaceDN/>
    </w:pPr>
    <w:rPr>
      <w:rFonts w:eastAsiaTheme="minorEastAsia"/>
      <w:lang w:val="pt-BR" w:eastAsia="pt-BR"/>
    </w:rPr>
  </w:style>
  <w:style w:type="table" w:styleId="Tabelacomgrade">
    <w:name w:val="Table Grid"/>
    <w:basedOn w:val="Tabelanormal"/>
    <w:uiPriority w:val="39"/>
    <w:rsid w:val="001066FE"/>
    <w:pPr>
      <w:widowControl/>
      <w:autoSpaceDE/>
      <w:autoSpaceDN/>
    </w:pPr>
    <w:rPr>
      <w:lang w:val="pt-B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ED6A52"/>
    <w:rPr>
      <w:rFonts w:ascii="Segoe UI" w:hAnsi="Segoe UI" w:cs="Segoe UI"/>
      <w:sz w:val="18"/>
      <w:szCs w:val="18"/>
    </w:rPr>
  </w:style>
  <w:style w:type="character" w:customStyle="1" w:styleId="TextodebaloChar">
    <w:name w:val="Texto de balão Char"/>
    <w:basedOn w:val="Fontepargpadro"/>
    <w:link w:val="Textodebalo"/>
    <w:uiPriority w:val="99"/>
    <w:semiHidden/>
    <w:rsid w:val="00ED6A52"/>
    <w:rPr>
      <w:rFonts w:ascii="Segoe UI" w:eastAsia="Arial MT" w:hAnsi="Segoe UI" w:cs="Segoe UI"/>
      <w:sz w:val="18"/>
      <w:szCs w:val="18"/>
      <w:lang w:val="pt-PT"/>
    </w:rPr>
  </w:style>
  <w:style w:type="character" w:styleId="Forte">
    <w:name w:val="Strong"/>
    <w:basedOn w:val="Fontepargpadro"/>
    <w:uiPriority w:val="22"/>
    <w:qFormat/>
    <w:rsid w:val="008E6548"/>
    <w:rPr>
      <w:b/>
      <w:bCs/>
    </w:rPr>
  </w:style>
  <w:style w:type="character" w:customStyle="1" w:styleId="a-size-large">
    <w:name w:val="a-size-large"/>
    <w:basedOn w:val="Fontepargpadro"/>
    <w:rsid w:val="008E6548"/>
  </w:style>
  <w:style w:type="character" w:customStyle="1" w:styleId="ui-pdp-reviewrating">
    <w:name w:val="ui-pdp-review__rating"/>
    <w:basedOn w:val="Fontepargpadro"/>
    <w:rsid w:val="00406EC0"/>
  </w:style>
  <w:style w:type="character" w:customStyle="1" w:styleId="andes-visually-hidden">
    <w:name w:val="andes-visually-hidden"/>
    <w:basedOn w:val="Fontepargpadro"/>
    <w:rsid w:val="00406EC0"/>
  </w:style>
  <w:style w:type="character" w:customStyle="1" w:styleId="ui-pdp-reviewamount">
    <w:name w:val="ui-pdp-review__amount"/>
    <w:basedOn w:val="Fontepargpadro"/>
    <w:rsid w:val="00406EC0"/>
  </w:style>
  <w:style w:type="paragraph" w:styleId="Partesuperior-zdoformulrio">
    <w:name w:val="HTML Top of Form"/>
    <w:basedOn w:val="Normal"/>
    <w:next w:val="Normal"/>
    <w:link w:val="Partesuperior-zdoformulrioChar"/>
    <w:hidden/>
    <w:uiPriority w:val="99"/>
    <w:semiHidden/>
    <w:unhideWhenUsed/>
    <w:rsid w:val="00406EC0"/>
    <w:pPr>
      <w:widowControl/>
      <w:pBdr>
        <w:bottom w:val="single" w:sz="6" w:space="1" w:color="auto"/>
      </w:pBdr>
      <w:autoSpaceDE/>
      <w:autoSpaceDN/>
      <w:jc w:val="center"/>
    </w:pPr>
    <w:rPr>
      <w:rFonts w:ascii="Arial" w:eastAsia="Times New Roman" w:hAnsi="Arial" w:cs="Arial"/>
      <w:vanish/>
      <w:sz w:val="16"/>
      <w:szCs w:val="16"/>
      <w:lang w:val="pt-BR" w:eastAsia="pt-BR"/>
    </w:rPr>
  </w:style>
  <w:style w:type="character" w:customStyle="1" w:styleId="Partesuperior-zdoformulrioChar">
    <w:name w:val="Parte superior-z do formulário Char"/>
    <w:basedOn w:val="Fontepargpadro"/>
    <w:link w:val="Partesuperior-zdoformulrio"/>
    <w:uiPriority w:val="99"/>
    <w:semiHidden/>
    <w:rsid w:val="00406EC0"/>
    <w:rPr>
      <w:rFonts w:ascii="Arial" w:eastAsia="Times New Roman" w:hAnsi="Arial" w:cs="Arial"/>
      <w:vanish/>
      <w:sz w:val="16"/>
      <w:szCs w:val="16"/>
      <w:lang w:val="pt-BR" w:eastAsia="pt-BR"/>
    </w:rPr>
  </w:style>
  <w:style w:type="character" w:customStyle="1" w:styleId="Ttulo3Char">
    <w:name w:val="Título 3 Char"/>
    <w:basedOn w:val="Fontepargpadro"/>
    <w:link w:val="Ttulo3"/>
    <w:uiPriority w:val="9"/>
    <w:rsid w:val="003F2A34"/>
    <w:rPr>
      <w:rFonts w:asciiTheme="majorHAnsi" w:eastAsiaTheme="majorEastAsia" w:hAnsiTheme="majorHAnsi" w:cstheme="majorBidi"/>
      <w:color w:val="243F60" w:themeColor="accent1" w:themeShade="7F"/>
      <w:sz w:val="24"/>
      <w:szCs w:val="24"/>
      <w:lang w:val="pt-PT"/>
    </w:rPr>
  </w:style>
  <w:style w:type="paragraph" w:customStyle="1" w:styleId="pdq2pgselectionanchorcontainer">
    <w:name w:val="pdq2pg_selectionanchorcontainer"/>
    <w:basedOn w:val="Normal"/>
    <w:rsid w:val="001E540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23791">
      <w:bodyDiv w:val="1"/>
      <w:marLeft w:val="0"/>
      <w:marRight w:val="0"/>
      <w:marTop w:val="0"/>
      <w:marBottom w:val="0"/>
      <w:divBdr>
        <w:top w:val="none" w:sz="0" w:space="0" w:color="auto"/>
        <w:left w:val="none" w:sz="0" w:space="0" w:color="auto"/>
        <w:bottom w:val="none" w:sz="0" w:space="0" w:color="auto"/>
        <w:right w:val="none" w:sz="0" w:space="0" w:color="auto"/>
      </w:divBdr>
    </w:div>
    <w:div w:id="45299619">
      <w:bodyDiv w:val="1"/>
      <w:marLeft w:val="0"/>
      <w:marRight w:val="0"/>
      <w:marTop w:val="0"/>
      <w:marBottom w:val="0"/>
      <w:divBdr>
        <w:top w:val="none" w:sz="0" w:space="0" w:color="auto"/>
        <w:left w:val="none" w:sz="0" w:space="0" w:color="auto"/>
        <w:bottom w:val="none" w:sz="0" w:space="0" w:color="auto"/>
        <w:right w:val="none" w:sz="0" w:space="0" w:color="auto"/>
      </w:divBdr>
    </w:div>
    <w:div w:id="132187701">
      <w:bodyDiv w:val="1"/>
      <w:marLeft w:val="0"/>
      <w:marRight w:val="0"/>
      <w:marTop w:val="0"/>
      <w:marBottom w:val="0"/>
      <w:divBdr>
        <w:top w:val="none" w:sz="0" w:space="0" w:color="auto"/>
        <w:left w:val="none" w:sz="0" w:space="0" w:color="auto"/>
        <w:bottom w:val="none" w:sz="0" w:space="0" w:color="auto"/>
        <w:right w:val="none" w:sz="0" w:space="0" w:color="auto"/>
      </w:divBdr>
    </w:div>
    <w:div w:id="271058985">
      <w:bodyDiv w:val="1"/>
      <w:marLeft w:val="0"/>
      <w:marRight w:val="0"/>
      <w:marTop w:val="0"/>
      <w:marBottom w:val="0"/>
      <w:divBdr>
        <w:top w:val="none" w:sz="0" w:space="0" w:color="auto"/>
        <w:left w:val="none" w:sz="0" w:space="0" w:color="auto"/>
        <w:bottom w:val="none" w:sz="0" w:space="0" w:color="auto"/>
        <w:right w:val="none" w:sz="0" w:space="0" w:color="auto"/>
      </w:divBdr>
    </w:div>
    <w:div w:id="283926847">
      <w:bodyDiv w:val="1"/>
      <w:marLeft w:val="0"/>
      <w:marRight w:val="0"/>
      <w:marTop w:val="0"/>
      <w:marBottom w:val="0"/>
      <w:divBdr>
        <w:top w:val="none" w:sz="0" w:space="0" w:color="auto"/>
        <w:left w:val="none" w:sz="0" w:space="0" w:color="auto"/>
        <w:bottom w:val="none" w:sz="0" w:space="0" w:color="auto"/>
        <w:right w:val="none" w:sz="0" w:space="0" w:color="auto"/>
      </w:divBdr>
    </w:div>
    <w:div w:id="352658284">
      <w:bodyDiv w:val="1"/>
      <w:marLeft w:val="0"/>
      <w:marRight w:val="0"/>
      <w:marTop w:val="0"/>
      <w:marBottom w:val="0"/>
      <w:divBdr>
        <w:top w:val="none" w:sz="0" w:space="0" w:color="auto"/>
        <w:left w:val="none" w:sz="0" w:space="0" w:color="auto"/>
        <w:bottom w:val="none" w:sz="0" w:space="0" w:color="auto"/>
        <w:right w:val="none" w:sz="0" w:space="0" w:color="auto"/>
      </w:divBdr>
    </w:div>
    <w:div w:id="448621808">
      <w:bodyDiv w:val="1"/>
      <w:marLeft w:val="0"/>
      <w:marRight w:val="0"/>
      <w:marTop w:val="0"/>
      <w:marBottom w:val="0"/>
      <w:divBdr>
        <w:top w:val="none" w:sz="0" w:space="0" w:color="auto"/>
        <w:left w:val="none" w:sz="0" w:space="0" w:color="auto"/>
        <w:bottom w:val="none" w:sz="0" w:space="0" w:color="auto"/>
        <w:right w:val="none" w:sz="0" w:space="0" w:color="auto"/>
      </w:divBdr>
    </w:div>
    <w:div w:id="783033779">
      <w:bodyDiv w:val="1"/>
      <w:marLeft w:val="0"/>
      <w:marRight w:val="0"/>
      <w:marTop w:val="0"/>
      <w:marBottom w:val="0"/>
      <w:divBdr>
        <w:top w:val="none" w:sz="0" w:space="0" w:color="auto"/>
        <w:left w:val="none" w:sz="0" w:space="0" w:color="auto"/>
        <w:bottom w:val="none" w:sz="0" w:space="0" w:color="auto"/>
        <w:right w:val="none" w:sz="0" w:space="0" w:color="auto"/>
      </w:divBdr>
    </w:div>
    <w:div w:id="940256904">
      <w:bodyDiv w:val="1"/>
      <w:marLeft w:val="0"/>
      <w:marRight w:val="0"/>
      <w:marTop w:val="0"/>
      <w:marBottom w:val="0"/>
      <w:divBdr>
        <w:top w:val="none" w:sz="0" w:space="0" w:color="auto"/>
        <w:left w:val="none" w:sz="0" w:space="0" w:color="auto"/>
        <w:bottom w:val="none" w:sz="0" w:space="0" w:color="auto"/>
        <w:right w:val="none" w:sz="0" w:space="0" w:color="auto"/>
      </w:divBdr>
    </w:div>
    <w:div w:id="1071002686">
      <w:bodyDiv w:val="1"/>
      <w:marLeft w:val="0"/>
      <w:marRight w:val="0"/>
      <w:marTop w:val="0"/>
      <w:marBottom w:val="0"/>
      <w:divBdr>
        <w:top w:val="none" w:sz="0" w:space="0" w:color="auto"/>
        <w:left w:val="none" w:sz="0" w:space="0" w:color="auto"/>
        <w:bottom w:val="none" w:sz="0" w:space="0" w:color="auto"/>
        <w:right w:val="none" w:sz="0" w:space="0" w:color="auto"/>
      </w:divBdr>
      <w:divsChild>
        <w:div w:id="662784754">
          <w:marLeft w:val="0"/>
          <w:marRight w:val="0"/>
          <w:marTop w:val="0"/>
          <w:marBottom w:val="0"/>
          <w:divBdr>
            <w:top w:val="none" w:sz="0" w:space="0" w:color="auto"/>
            <w:left w:val="none" w:sz="0" w:space="0" w:color="auto"/>
            <w:bottom w:val="none" w:sz="0" w:space="0" w:color="auto"/>
            <w:right w:val="none" w:sz="0" w:space="0" w:color="auto"/>
          </w:divBdr>
          <w:divsChild>
            <w:div w:id="1724481431">
              <w:marLeft w:val="0"/>
              <w:marRight w:val="0"/>
              <w:marTop w:val="0"/>
              <w:marBottom w:val="0"/>
              <w:divBdr>
                <w:top w:val="none" w:sz="0" w:space="0" w:color="auto"/>
                <w:left w:val="none" w:sz="0" w:space="0" w:color="auto"/>
                <w:bottom w:val="none" w:sz="0" w:space="0" w:color="auto"/>
                <w:right w:val="none" w:sz="0" w:space="0" w:color="auto"/>
              </w:divBdr>
            </w:div>
            <w:div w:id="198477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317844">
      <w:bodyDiv w:val="1"/>
      <w:marLeft w:val="0"/>
      <w:marRight w:val="0"/>
      <w:marTop w:val="0"/>
      <w:marBottom w:val="0"/>
      <w:divBdr>
        <w:top w:val="none" w:sz="0" w:space="0" w:color="auto"/>
        <w:left w:val="none" w:sz="0" w:space="0" w:color="auto"/>
        <w:bottom w:val="none" w:sz="0" w:space="0" w:color="auto"/>
        <w:right w:val="none" w:sz="0" w:space="0" w:color="auto"/>
      </w:divBdr>
    </w:div>
    <w:div w:id="1363743890">
      <w:bodyDiv w:val="1"/>
      <w:marLeft w:val="0"/>
      <w:marRight w:val="0"/>
      <w:marTop w:val="0"/>
      <w:marBottom w:val="0"/>
      <w:divBdr>
        <w:top w:val="none" w:sz="0" w:space="0" w:color="auto"/>
        <w:left w:val="none" w:sz="0" w:space="0" w:color="auto"/>
        <w:bottom w:val="none" w:sz="0" w:space="0" w:color="auto"/>
        <w:right w:val="none" w:sz="0" w:space="0" w:color="auto"/>
      </w:divBdr>
    </w:div>
    <w:div w:id="1378092506">
      <w:bodyDiv w:val="1"/>
      <w:marLeft w:val="0"/>
      <w:marRight w:val="0"/>
      <w:marTop w:val="0"/>
      <w:marBottom w:val="0"/>
      <w:divBdr>
        <w:top w:val="none" w:sz="0" w:space="0" w:color="auto"/>
        <w:left w:val="none" w:sz="0" w:space="0" w:color="auto"/>
        <w:bottom w:val="none" w:sz="0" w:space="0" w:color="auto"/>
        <w:right w:val="none" w:sz="0" w:space="0" w:color="auto"/>
      </w:divBdr>
    </w:div>
    <w:div w:id="1483766466">
      <w:bodyDiv w:val="1"/>
      <w:marLeft w:val="0"/>
      <w:marRight w:val="0"/>
      <w:marTop w:val="0"/>
      <w:marBottom w:val="0"/>
      <w:divBdr>
        <w:top w:val="none" w:sz="0" w:space="0" w:color="auto"/>
        <w:left w:val="none" w:sz="0" w:space="0" w:color="auto"/>
        <w:bottom w:val="none" w:sz="0" w:space="0" w:color="auto"/>
        <w:right w:val="none" w:sz="0" w:space="0" w:color="auto"/>
      </w:divBdr>
    </w:div>
    <w:div w:id="1514568032">
      <w:bodyDiv w:val="1"/>
      <w:marLeft w:val="0"/>
      <w:marRight w:val="0"/>
      <w:marTop w:val="0"/>
      <w:marBottom w:val="0"/>
      <w:divBdr>
        <w:top w:val="none" w:sz="0" w:space="0" w:color="auto"/>
        <w:left w:val="none" w:sz="0" w:space="0" w:color="auto"/>
        <w:bottom w:val="none" w:sz="0" w:space="0" w:color="auto"/>
        <w:right w:val="none" w:sz="0" w:space="0" w:color="auto"/>
      </w:divBdr>
    </w:div>
    <w:div w:id="1616405786">
      <w:bodyDiv w:val="1"/>
      <w:marLeft w:val="0"/>
      <w:marRight w:val="0"/>
      <w:marTop w:val="0"/>
      <w:marBottom w:val="0"/>
      <w:divBdr>
        <w:top w:val="none" w:sz="0" w:space="0" w:color="auto"/>
        <w:left w:val="none" w:sz="0" w:space="0" w:color="auto"/>
        <w:bottom w:val="none" w:sz="0" w:space="0" w:color="auto"/>
        <w:right w:val="none" w:sz="0" w:space="0" w:color="auto"/>
      </w:divBdr>
    </w:div>
    <w:div w:id="1648820757">
      <w:bodyDiv w:val="1"/>
      <w:marLeft w:val="0"/>
      <w:marRight w:val="0"/>
      <w:marTop w:val="0"/>
      <w:marBottom w:val="0"/>
      <w:divBdr>
        <w:top w:val="none" w:sz="0" w:space="0" w:color="auto"/>
        <w:left w:val="none" w:sz="0" w:space="0" w:color="auto"/>
        <w:bottom w:val="none" w:sz="0" w:space="0" w:color="auto"/>
        <w:right w:val="none" w:sz="0" w:space="0" w:color="auto"/>
      </w:divBdr>
    </w:div>
    <w:div w:id="1727148374">
      <w:bodyDiv w:val="1"/>
      <w:marLeft w:val="0"/>
      <w:marRight w:val="0"/>
      <w:marTop w:val="0"/>
      <w:marBottom w:val="0"/>
      <w:divBdr>
        <w:top w:val="none" w:sz="0" w:space="0" w:color="auto"/>
        <w:left w:val="none" w:sz="0" w:space="0" w:color="auto"/>
        <w:bottom w:val="none" w:sz="0" w:space="0" w:color="auto"/>
        <w:right w:val="none" w:sz="0" w:space="0" w:color="auto"/>
      </w:divBdr>
    </w:div>
    <w:div w:id="1814523504">
      <w:bodyDiv w:val="1"/>
      <w:marLeft w:val="0"/>
      <w:marRight w:val="0"/>
      <w:marTop w:val="0"/>
      <w:marBottom w:val="0"/>
      <w:divBdr>
        <w:top w:val="none" w:sz="0" w:space="0" w:color="auto"/>
        <w:left w:val="none" w:sz="0" w:space="0" w:color="auto"/>
        <w:bottom w:val="none" w:sz="0" w:space="0" w:color="auto"/>
        <w:right w:val="none" w:sz="0" w:space="0" w:color="auto"/>
      </w:divBdr>
    </w:div>
    <w:div w:id="1864980721">
      <w:bodyDiv w:val="1"/>
      <w:marLeft w:val="0"/>
      <w:marRight w:val="0"/>
      <w:marTop w:val="0"/>
      <w:marBottom w:val="0"/>
      <w:divBdr>
        <w:top w:val="none" w:sz="0" w:space="0" w:color="auto"/>
        <w:left w:val="none" w:sz="0" w:space="0" w:color="auto"/>
        <w:bottom w:val="none" w:sz="0" w:space="0" w:color="auto"/>
        <w:right w:val="none" w:sz="0" w:space="0" w:color="auto"/>
      </w:divBdr>
    </w:div>
    <w:div w:id="1961296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963</TotalTime>
  <Pages>1</Pages>
  <Words>2003</Words>
  <Characters>10817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SEMSA-ADM</dc:creator>
  <cp:keywords/>
  <dc:description/>
  <cp:lastModifiedBy>SEMAT</cp:lastModifiedBy>
  <cp:revision>46</cp:revision>
  <cp:lastPrinted>2024-06-04T14:57:00Z</cp:lastPrinted>
  <dcterms:created xsi:type="dcterms:W3CDTF">2024-05-24T12:25:00Z</dcterms:created>
  <dcterms:modified xsi:type="dcterms:W3CDTF">2026-06-24T15:55:00Z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2023-02-01T00:00:00Z</vt:filetime>
  </property>
  <property fmtid="{D5CDD505-2E9C-101B-9397-08002B2CF9AE}" pid="3" name="Creator">
    <vt:lpwstr>Microsoft® Word 2010</vt:lpwstr>
  </property>
  <property fmtid="{D5CDD505-2E9C-101B-9397-08002B2CF9AE}" pid="4" name="LastSaved">
    <vt:filetime>2023-02-09T00:00:00Z</vt:filetime>
  </property>
</Properties>
</file>